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A5DD7" w14:textId="77777777" w:rsidR="00D4744B" w:rsidRDefault="00D4744B">
      <w:pPr>
        <w:rPr>
          <w:rFonts w:ascii="Times New Roman" w:eastAsia="Times New Roman" w:hAnsi="Times New Roman" w:cs="Times New Roman"/>
          <w:sz w:val="20"/>
          <w:szCs w:val="20"/>
        </w:rPr>
      </w:pPr>
    </w:p>
    <w:p w14:paraId="506EFC36" w14:textId="77777777" w:rsidR="00D4744B" w:rsidRDefault="00D4744B">
      <w:pPr>
        <w:rPr>
          <w:rFonts w:ascii="Times New Roman" w:eastAsia="Times New Roman" w:hAnsi="Times New Roman" w:cs="Times New Roman"/>
          <w:sz w:val="20"/>
          <w:szCs w:val="20"/>
        </w:rPr>
      </w:pPr>
    </w:p>
    <w:p w14:paraId="4CCE8E3D" w14:textId="77777777" w:rsidR="00D4744B" w:rsidRDefault="00D4744B">
      <w:pPr>
        <w:spacing w:before="3"/>
        <w:rPr>
          <w:rFonts w:ascii="Times New Roman" w:eastAsia="Times New Roman" w:hAnsi="Times New Roman" w:cs="Times New Roman"/>
          <w:sz w:val="20"/>
          <w:szCs w:val="20"/>
        </w:rPr>
      </w:pPr>
    </w:p>
    <w:p w14:paraId="2B33A635" w14:textId="77777777" w:rsidR="00D4744B" w:rsidRPr="00007742" w:rsidRDefault="00867CFE">
      <w:pPr>
        <w:spacing w:before="56"/>
        <w:ind w:left="4118"/>
        <w:rPr>
          <w:rFonts w:ascii="Calibri Light" w:eastAsia="Calibri Light" w:hAnsi="Calibri Light" w:cs="Calibri Light"/>
          <w:b/>
        </w:rPr>
      </w:pPr>
      <w:r w:rsidRPr="00007742">
        <w:rPr>
          <w:rFonts w:ascii="Calibri Light"/>
          <w:b/>
          <w:spacing w:val="-3"/>
        </w:rPr>
        <w:t>Course</w:t>
      </w:r>
      <w:r w:rsidRPr="00007742">
        <w:rPr>
          <w:rFonts w:ascii="Calibri Light"/>
          <w:b/>
          <w:spacing w:val="-4"/>
        </w:rPr>
        <w:t xml:space="preserve"> </w:t>
      </w:r>
      <w:r w:rsidRPr="00007742">
        <w:rPr>
          <w:rFonts w:ascii="Calibri Light"/>
          <w:b/>
          <w:spacing w:val="-3"/>
        </w:rPr>
        <w:t>description</w:t>
      </w:r>
    </w:p>
    <w:p w14:paraId="777C163E" w14:textId="77777777" w:rsidR="00D4744B" w:rsidRDefault="00D4744B">
      <w:pPr>
        <w:spacing w:before="12"/>
        <w:rPr>
          <w:rFonts w:ascii="Calibri Light" w:eastAsia="Calibri Light" w:hAnsi="Calibri Light" w:cs="Calibri Light"/>
          <w:sz w:val="14"/>
          <w:szCs w:val="14"/>
        </w:rPr>
      </w:pPr>
    </w:p>
    <w:tbl>
      <w:tblPr>
        <w:tblW w:w="12794" w:type="dxa"/>
        <w:tblInd w:w="106" w:type="dxa"/>
        <w:tblLayout w:type="fixed"/>
        <w:tblCellMar>
          <w:left w:w="0" w:type="dxa"/>
          <w:right w:w="0" w:type="dxa"/>
        </w:tblCellMar>
        <w:tblLook w:val="01E0" w:firstRow="1" w:lastRow="1" w:firstColumn="1" w:lastColumn="1" w:noHBand="0" w:noVBand="0"/>
      </w:tblPr>
      <w:tblGrid>
        <w:gridCol w:w="2408"/>
        <w:gridCol w:w="4277"/>
        <w:gridCol w:w="3513"/>
        <w:gridCol w:w="2596"/>
      </w:tblGrid>
      <w:tr w:rsidR="00D4744B" w14:paraId="173F40E0" w14:textId="77777777" w:rsidTr="00C2687F">
        <w:trPr>
          <w:gridAfter w:val="1"/>
          <w:wAfter w:w="2596" w:type="dxa"/>
          <w:trHeight w:hRule="exact" w:val="287"/>
        </w:trPr>
        <w:tc>
          <w:tcPr>
            <w:tcW w:w="10198" w:type="dxa"/>
            <w:gridSpan w:val="3"/>
            <w:tcBorders>
              <w:top w:val="single" w:sz="7" w:space="0" w:color="0000FF"/>
              <w:left w:val="single" w:sz="7" w:space="0" w:color="0000FF"/>
              <w:bottom w:val="single" w:sz="7" w:space="0" w:color="0000FF"/>
              <w:right w:val="single" w:sz="7" w:space="0" w:color="0000FF"/>
            </w:tcBorders>
            <w:shd w:val="clear" w:color="auto" w:fill="FFF1CC"/>
          </w:tcPr>
          <w:p w14:paraId="6E6E444D"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7A4AB4" w14:paraId="73154BD1" w14:textId="77777777" w:rsidTr="00C2687F">
        <w:trPr>
          <w:gridAfter w:val="1"/>
          <w:wAfter w:w="2596" w:type="dxa"/>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70A89170" w14:textId="77777777" w:rsidR="007A4AB4" w:rsidRDefault="007A4AB4" w:rsidP="007A4AB4">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2"/>
            <w:tcBorders>
              <w:top w:val="single" w:sz="7" w:space="0" w:color="0000FF"/>
              <w:left w:val="single" w:sz="7" w:space="0" w:color="0000FF"/>
              <w:bottom w:val="single" w:sz="7" w:space="0" w:color="0000FF"/>
              <w:right w:val="single" w:sz="7" w:space="0" w:color="0000FF"/>
            </w:tcBorders>
            <w:vAlign w:val="center"/>
          </w:tcPr>
          <w:p w14:paraId="0DE05B25" w14:textId="77777777" w:rsidR="007A4AB4" w:rsidRPr="000654F8" w:rsidRDefault="000654F8" w:rsidP="000654F8">
            <w:pPr>
              <w:pStyle w:val="Heading3"/>
              <w:ind w:left="174"/>
              <w:jc w:val="left"/>
              <w:rPr>
                <w:rFonts w:ascii="Calibri Light" w:hAnsi="Calibri Light" w:cs="Calibri Light"/>
                <w:b w:val="0"/>
                <w:color w:val="000000"/>
                <w:sz w:val="22"/>
                <w:szCs w:val="22"/>
              </w:rPr>
            </w:pPr>
            <w:r w:rsidRPr="000654F8">
              <w:rPr>
                <w:rFonts w:ascii="Calibri Light" w:hAnsi="Calibri Light" w:cs="Calibri Light"/>
                <w:b w:val="0"/>
                <w:color w:val="000000"/>
                <w:sz w:val="22"/>
                <w:szCs w:val="22"/>
              </w:rPr>
              <w:t xml:space="preserve">Assoc. prof. </w:t>
            </w:r>
            <w:r w:rsidR="007A4AB4" w:rsidRPr="000654F8">
              <w:rPr>
                <w:rFonts w:ascii="Calibri Light" w:hAnsi="Calibri Light" w:cs="Calibri Light"/>
                <w:b w:val="0"/>
                <w:color w:val="000000"/>
                <w:sz w:val="22"/>
                <w:szCs w:val="22"/>
              </w:rPr>
              <w:t>Irena Jurdana</w:t>
            </w:r>
            <w:r w:rsidRPr="000654F8">
              <w:rPr>
                <w:rFonts w:ascii="Calibri Light" w:hAnsi="Calibri Light" w:cs="Calibri Light"/>
                <w:b w:val="0"/>
                <w:color w:val="000000"/>
                <w:sz w:val="22"/>
                <w:szCs w:val="22"/>
              </w:rPr>
              <w:t>, PhD</w:t>
            </w:r>
          </w:p>
        </w:tc>
      </w:tr>
      <w:tr w:rsidR="007A4AB4" w14:paraId="1AD55342" w14:textId="77777777" w:rsidTr="00C2687F">
        <w:trPr>
          <w:gridAfter w:val="1"/>
          <w:wAfter w:w="2596" w:type="dxa"/>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130A85AB" w14:textId="77777777" w:rsidR="007A4AB4" w:rsidRDefault="007A4AB4" w:rsidP="007A4AB4">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2"/>
            <w:tcBorders>
              <w:top w:val="single" w:sz="7" w:space="0" w:color="0000FF"/>
              <w:left w:val="single" w:sz="7" w:space="0" w:color="0000FF"/>
              <w:bottom w:val="single" w:sz="7" w:space="0" w:color="0000FF"/>
              <w:right w:val="single" w:sz="7" w:space="0" w:color="0000FF"/>
            </w:tcBorders>
            <w:vAlign w:val="center"/>
          </w:tcPr>
          <w:p w14:paraId="15B6A49A" w14:textId="77777777" w:rsidR="007A4AB4" w:rsidRPr="000654F8" w:rsidRDefault="00152FEE" w:rsidP="000654F8">
            <w:pPr>
              <w:pStyle w:val="FieldText"/>
              <w:ind w:left="174"/>
              <w:rPr>
                <w:rFonts w:ascii="Calibri Light" w:hAnsi="Calibri Light" w:cs="Calibri Light"/>
                <w:b w:val="0"/>
                <w:sz w:val="22"/>
                <w:szCs w:val="22"/>
              </w:rPr>
            </w:pPr>
            <w:r w:rsidRPr="000654F8">
              <w:rPr>
                <w:rFonts w:ascii="Calibri Light" w:hAnsi="Calibri Light" w:cs="Calibri Light"/>
                <w:b w:val="0"/>
                <w:sz w:val="22"/>
                <w:szCs w:val="22"/>
              </w:rPr>
              <w:t>Computer network and protocols</w:t>
            </w:r>
          </w:p>
        </w:tc>
      </w:tr>
      <w:tr w:rsidR="007A4AB4" w14:paraId="0E4A3E9D" w14:textId="77777777" w:rsidTr="00C2687F">
        <w:trPr>
          <w:gridAfter w:val="1"/>
          <w:wAfter w:w="2596" w:type="dxa"/>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04E7BE02" w14:textId="77777777" w:rsidR="007A4AB4" w:rsidRDefault="007A4AB4" w:rsidP="007A4AB4">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proofErr w:type="spellStart"/>
            <w:r>
              <w:rPr>
                <w:rFonts w:ascii="Calibri Light"/>
                <w:spacing w:val="-1"/>
              </w:rPr>
              <w:t>Programme</w:t>
            </w:r>
            <w:proofErr w:type="spellEnd"/>
          </w:p>
        </w:tc>
        <w:tc>
          <w:tcPr>
            <w:tcW w:w="7790" w:type="dxa"/>
            <w:gridSpan w:val="2"/>
            <w:tcBorders>
              <w:top w:val="single" w:sz="7" w:space="0" w:color="0000FF"/>
              <w:left w:val="single" w:sz="7" w:space="0" w:color="0000FF"/>
              <w:bottom w:val="single" w:sz="7" w:space="0" w:color="0000FF"/>
              <w:right w:val="single" w:sz="7" w:space="0" w:color="0000FF"/>
            </w:tcBorders>
            <w:vAlign w:val="center"/>
          </w:tcPr>
          <w:p w14:paraId="4970FA97" w14:textId="77777777" w:rsidR="007A4AB4" w:rsidRPr="000654F8" w:rsidRDefault="007A4AB4" w:rsidP="000654F8">
            <w:pPr>
              <w:pStyle w:val="FieldText"/>
              <w:ind w:left="174"/>
              <w:rPr>
                <w:rFonts w:ascii="Calibri Light" w:hAnsi="Calibri Light" w:cs="Calibri Light"/>
                <w:b w:val="0"/>
                <w:sz w:val="22"/>
                <w:szCs w:val="22"/>
              </w:rPr>
            </w:pPr>
            <w:r w:rsidRPr="000654F8">
              <w:rPr>
                <w:rFonts w:ascii="Calibri Light" w:eastAsia="Batang" w:hAnsi="Calibri Light" w:cs="Calibri Light"/>
                <w:b w:val="0"/>
                <w:sz w:val="22"/>
                <w:szCs w:val="22"/>
              </w:rPr>
              <w:t>Marine Electronic Engineering and Information Technology</w:t>
            </w:r>
          </w:p>
        </w:tc>
      </w:tr>
      <w:tr w:rsidR="007A4AB4" w14:paraId="4C36E4F5" w14:textId="77777777" w:rsidTr="00C2687F">
        <w:trPr>
          <w:gridAfter w:val="1"/>
          <w:wAfter w:w="2596" w:type="dxa"/>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5150B2A6" w14:textId="77777777" w:rsidR="007A4AB4" w:rsidRDefault="007A4AB4" w:rsidP="007A4AB4">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2"/>
            <w:tcBorders>
              <w:top w:val="single" w:sz="7" w:space="0" w:color="0000FF"/>
              <w:left w:val="single" w:sz="7" w:space="0" w:color="0000FF"/>
              <w:bottom w:val="single" w:sz="7" w:space="0" w:color="0000FF"/>
              <w:right w:val="single" w:sz="7" w:space="0" w:color="0000FF"/>
            </w:tcBorders>
            <w:vAlign w:val="center"/>
          </w:tcPr>
          <w:p w14:paraId="1FE26B30" w14:textId="77777777" w:rsidR="007A4AB4" w:rsidRPr="00595EBD" w:rsidRDefault="00FA242C" w:rsidP="000654F8">
            <w:pPr>
              <w:pStyle w:val="FieldText"/>
              <w:ind w:left="174"/>
              <w:rPr>
                <w:rFonts w:ascii="Calibri Light" w:hAnsi="Calibri Light" w:cs="Arial"/>
                <w:b w:val="0"/>
                <w:sz w:val="22"/>
                <w:szCs w:val="22"/>
              </w:rPr>
            </w:pPr>
            <w:r>
              <w:rPr>
                <w:rFonts w:ascii="Calibri Light" w:hAnsi="Calibri Light" w:cs="Arial"/>
                <w:b w:val="0"/>
                <w:sz w:val="22"/>
                <w:szCs w:val="22"/>
              </w:rPr>
              <w:t>elective</w:t>
            </w:r>
          </w:p>
        </w:tc>
      </w:tr>
      <w:tr w:rsidR="005C0D6D" w14:paraId="2F362835" w14:textId="77777777" w:rsidTr="00C344FA">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70FA60A5" w14:textId="77777777" w:rsidR="005C0D6D" w:rsidRDefault="005C0D6D" w:rsidP="00C2687F">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7790" w:type="dxa"/>
            <w:gridSpan w:val="2"/>
            <w:tcBorders>
              <w:top w:val="single" w:sz="7" w:space="0" w:color="0000FF"/>
              <w:left w:val="single" w:sz="7" w:space="0" w:color="0000FF"/>
              <w:bottom w:val="single" w:sz="7" w:space="0" w:color="0000FF"/>
              <w:right w:val="single" w:sz="7" w:space="0" w:color="0000FF"/>
            </w:tcBorders>
            <w:vAlign w:val="center"/>
          </w:tcPr>
          <w:p w14:paraId="505A8B62" w14:textId="77777777" w:rsidR="005C0D6D" w:rsidRPr="00C2687F" w:rsidRDefault="005C0D6D" w:rsidP="000654F8">
            <w:pPr>
              <w:pStyle w:val="TableParagraph"/>
              <w:spacing w:before="68"/>
              <w:ind w:left="174"/>
              <w:rPr>
                <w:rFonts w:ascii="Calibri Light"/>
                <w:spacing w:val="-1"/>
              </w:rPr>
            </w:pPr>
            <w:r>
              <w:t>2.</w:t>
            </w:r>
          </w:p>
        </w:tc>
        <w:tc>
          <w:tcPr>
            <w:tcW w:w="2596" w:type="dxa"/>
            <w:vAlign w:val="center"/>
          </w:tcPr>
          <w:p w14:paraId="3CA208BE" w14:textId="77777777" w:rsidR="005C0D6D" w:rsidRPr="00E609D0" w:rsidRDefault="005C0D6D" w:rsidP="00C2687F">
            <w:pPr>
              <w:pStyle w:val="FieldText"/>
              <w:rPr>
                <w:rFonts w:ascii="Calibri Light" w:hAnsi="Calibri Light" w:cs="Arial"/>
                <w:sz w:val="22"/>
                <w:szCs w:val="22"/>
              </w:rPr>
            </w:pPr>
          </w:p>
        </w:tc>
      </w:tr>
      <w:tr w:rsidR="00C2687F" w14:paraId="0CF7CD3F" w14:textId="77777777" w:rsidTr="00C2687F">
        <w:trPr>
          <w:gridAfter w:val="1"/>
          <w:wAfter w:w="2596" w:type="dxa"/>
          <w:trHeight w:hRule="exact" w:val="283"/>
        </w:trPr>
        <w:tc>
          <w:tcPr>
            <w:tcW w:w="2408" w:type="dxa"/>
            <w:vMerge w:val="restart"/>
            <w:tcBorders>
              <w:top w:val="single" w:sz="7" w:space="0" w:color="0000FF"/>
              <w:left w:val="single" w:sz="7" w:space="0" w:color="0000FF"/>
              <w:right w:val="single" w:sz="7" w:space="0" w:color="0000FF"/>
            </w:tcBorders>
          </w:tcPr>
          <w:p w14:paraId="4BB14229" w14:textId="77777777" w:rsidR="00C2687F" w:rsidRDefault="00C2687F" w:rsidP="00C2687F">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tcBorders>
              <w:top w:val="single" w:sz="7" w:space="0" w:color="0000FF"/>
              <w:left w:val="single" w:sz="7" w:space="0" w:color="0000FF"/>
              <w:bottom w:val="single" w:sz="7" w:space="0" w:color="0000FF"/>
              <w:right w:val="single" w:sz="7" w:space="0" w:color="0000FF"/>
            </w:tcBorders>
          </w:tcPr>
          <w:p w14:paraId="6A43EE9E" w14:textId="77777777" w:rsidR="00C2687F" w:rsidRDefault="00C2687F" w:rsidP="00C2687F">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14:paraId="4B26076D" w14:textId="77777777" w:rsidR="00C2687F" w:rsidRDefault="00C81906" w:rsidP="00C2687F">
            <w:pPr>
              <w:ind w:left="151"/>
            </w:pPr>
            <w:r>
              <w:t>4</w:t>
            </w:r>
          </w:p>
        </w:tc>
      </w:tr>
      <w:tr w:rsidR="00C2687F" w14:paraId="6849BDC0" w14:textId="77777777" w:rsidTr="00C2687F">
        <w:trPr>
          <w:gridAfter w:val="1"/>
          <w:wAfter w:w="2596" w:type="dxa"/>
          <w:trHeight w:hRule="exact" w:val="538"/>
        </w:trPr>
        <w:tc>
          <w:tcPr>
            <w:tcW w:w="2408" w:type="dxa"/>
            <w:vMerge/>
            <w:tcBorders>
              <w:left w:val="single" w:sz="7" w:space="0" w:color="0000FF"/>
              <w:bottom w:val="single" w:sz="7" w:space="0" w:color="0000FF"/>
              <w:right w:val="single" w:sz="7" w:space="0" w:color="0000FF"/>
            </w:tcBorders>
          </w:tcPr>
          <w:p w14:paraId="1989ABE7" w14:textId="77777777" w:rsidR="00C2687F" w:rsidRDefault="00C2687F" w:rsidP="00C2687F"/>
        </w:tc>
        <w:tc>
          <w:tcPr>
            <w:tcW w:w="4277" w:type="dxa"/>
            <w:tcBorders>
              <w:top w:val="single" w:sz="7" w:space="0" w:color="0000FF"/>
              <w:left w:val="single" w:sz="7" w:space="0" w:color="0000FF"/>
              <w:bottom w:val="single" w:sz="7" w:space="0" w:color="0000FF"/>
              <w:right w:val="single" w:sz="7" w:space="0" w:color="0000FF"/>
            </w:tcBorders>
          </w:tcPr>
          <w:p w14:paraId="5194715E" w14:textId="77777777" w:rsidR="00C2687F" w:rsidRDefault="00C2687F" w:rsidP="00C2687F">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14:paraId="46CE02AF" w14:textId="77777777" w:rsidR="00C2687F" w:rsidRPr="000654F8" w:rsidRDefault="005C0D6D" w:rsidP="00C2687F">
            <w:pPr>
              <w:ind w:left="151"/>
            </w:pPr>
            <w:r w:rsidRPr="000654F8">
              <w:rPr>
                <w:rFonts w:ascii="Calibri Light" w:hAnsi="Calibri Light" w:cs="Arial"/>
                <w:lang w:val="hr-HR"/>
              </w:rPr>
              <w:t>30+15+0</w:t>
            </w:r>
          </w:p>
        </w:tc>
      </w:tr>
    </w:tbl>
    <w:p w14:paraId="70016835" w14:textId="77777777" w:rsidR="00D4744B" w:rsidRDefault="00D4744B">
      <w:pPr>
        <w:rPr>
          <w:rFonts w:ascii="Calibri Light" w:eastAsia="Calibri Light" w:hAnsi="Calibri Light" w:cs="Calibri Light"/>
          <w:sz w:val="20"/>
          <w:szCs w:val="20"/>
        </w:rPr>
      </w:pPr>
    </w:p>
    <w:p w14:paraId="0107A3F5" w14:textId="77777777" w:rsidR="00D4744B" w:rsidRDefault="00D4744B">
      <w:pPr>
        <w:spacing w:before="11"/>
        <w:rPr>
          <w:rFonts w:ascii="Calibri Light" w:eastAsia="Calibri Light" w:hAnsi="Calibri Light" w:cs="Calibri Light"/>
          <w:sz w:val="27"/>
          <w:szCs w:val="27"/>
        </w:rPr>
      </w:pPr>
    </w:p>
    <w:tbl>
      <w:tblPr>
        <w:tblW w:w="0" w:type="auto"/>
        <w:tblInd w:w="187" w:type="dxa"/>
        <w:tblCellMar>
          <w:left w:w="0" w:type="dxa"/>
          <w:right w:w="0" w:type="dxa"/>
        </w:tblCellMar>
        <w:tblLook w:val="01E0" w:firstRow="1" w:lastRow="1" w:firstColumn="1" w:lastColumn="1" w:noHBand="0" w:noVBand="0"/>
      </w:tblPr>
      <w:tblGrid>
        <w:gridCol w:w="2992"/>
        <w:gridCol w:w="525"/>
        <w:gridCol w:w="2296"/>
        <w:gridCol w:w="525"/>
        <w:gridCol w:w="614"/>
        <w:gridCol w:w="537"/>
        <w:gridCol w:w="551"/>
        <w:gridCol w:w="1711"/>
        <w:gridCol w:w="572"/>
      </w:tblGrid>
      <w:tr w:rsidR="00D4744B" w14:paraId="5F2AD41E" w14:textId="77777777" w:rsidTr="00940F23">
        <w:trPr>
          <w:trHeight w:hRule="exact" w:val="287"/>
        </w:trPr>
        <w:tc>
          <w:tcPr>
            <w:tcW w:w="0" w:type="auto"/>
            <w:gridSpan w:val="9"/>
            <w:tcBorders>
              <w:top w:val="single" w:sz="8" w:space="0" w:color="0000FF"/>
              <w:left w:val="single" w:sz="8" w:space="0" w:color="0000FF"/>
              <w:bottom w:val="single" w:sz="8" w:space="0" w:color="0000FF"/>
              <w:right w:val="single" w:sz="8" w:space="0" w:color="0000FF"/>
            </w:tcBorders>
            <w:shd w:val="clear" w:color="auto" w:fill="FFF1CC"/>
          </w:tcPr>
          <w:p w14:paraId="1D29944B" w14:textId="77777777"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14:paraId="07C89381" w14:textId="77777777" w:rsidTr="00940F23">
        <w:trPr>
          <w:trHeight w:hRule="exact" w:val="449"/>
        </w:trPr>
        <w:tc>
          <w:tcPr>
            <w:tcW w:w="0" w:type="auto"/>
            <w:gridSpan w:val="9"/>
            <w:tcBorders>
              <w:top w:val="single" w:sz="8" w:space="0" w:color="0000FF"/>
              <w:left w:val="single" w:sz="8" w:space="0" w:color="0000FF"/>
              <w:bottom w:val="single" w:sz="7" w:space="0" w:color="0000FF"/>
              <w:right w:val="single" w:sz="7" w:space="0" w:color="0000FF"/>
            </w:tcBorders>
          </w:tcPr>
          <w:p w14:paraId="09186432"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C2687F" w14:paraId="172E146A" w14:textId="77777777" w:rsidTr="00FA242C">
        <w:trPr>
          <w:trHeight w:hRule="exact" w:val="1228"/>
        </w:trPr>
        <w:tc>
          <w:tcPr>
            <w:tcW w:w="0" w:type="auto"/>
            <w:gridSpan w:val="9"/>
            <w:tcBorders>
              <w:top w:val="single" w:sz="7" w:space="0" w:color="0000FF"/>
              <w:left w:val="single" w:sz="8" w:space="0" w:color="0000FF"/>
              <w:bottom w:val="single" w:sz="7" w:space="0" w:color="0000FF"/>
              <w:right w:val="single" w:sz="7" w:space="0" w:color="0000FF"/>
            </w:tcBorders>
            <w:vAlign w:val="center"/>
          </w:tcPr>
          <w:p w14:paraId="34CF7E53" w14:textId="77777777" w:rsidR="00C2687F" w:rsidRPr="00442E9D" w:rsidRDefault="00FA242C" w:rsidP="00FA242C">
            <w:pPr>
              <w:ind w:left="514"/>
              <w:rPr>
                <w:rFonts w:ascii="Calibri Light" w:hAnsi="Calibri Light" w:cs="Calibri Light"/>
              </w:rPr>
            </w:pPr>
            <w:r w:rsidRPr="00FA242C">
              <w:rPr>
                <w:rFonts w:ascii="Calibri Light" w:hAnsi="Calibri Light" w:cs="Calibri Light"/>
              </w:rPr>
              <w:t>The aim of this course is to acquire knowledge from the subject matter prescribed by the STCW Convention in the area of data transfer and computer networks. Special attention is paid to the understanding of local communication and computer networks and the application and maintenance of SW and HW local networks on ships</w:t>
            </w:r>
            <w:r w:rsidR="00C2687F" w:rsidRPr="00F248DE">
              <w:rPr>
                <w:rFonts w:ascii="Calibri Light" w:hAnsi="Calibri Light" w:cs="Calibri Light"/>
              </w:rPr>
              <w:t>.</w:t>
            </w:r>
          </w:p>
        </w:tc>
      </w:tr>
      <w:tr w:rsidR="00C2687F" w14:paraId="598A08DA" w14:textId="77777777" w:rsidTr="00940F23">
        <w:trPr>
          <w:trHeight w:hRule="exact" w:val="447"/>
        </w:trPr>
        <w:tc>
          <w:tcPr>
            <w:tcW w:w="0" w:type="auto"/>
            <w:gridSpan w:val="9"/>
            <w:tcBorders>
              <w:top w:val="single" w:sz="7" w:space="0" w:color="0000FF"/>
              <w:left w:val="single" w:sz="8" w:space="0" w:color="0000FF"/>
              <w:bottom w:val="single" w:sz="7" w:space="0" w:color="0000FF"/>
              <w:right w:val="single" w:sz="7" w:space="0" w:color="0000FF"/>
            </w:tcBorders>
          </w:tcPr>
          <w:p w14:paraId="5DD1ED50" w14:textId="77777777" w:rsidR="00C2687F" w:rsidRDefault="00C2687F" w:rsidP="00C2687F">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C2687F" w14:paraId="6B3031D5" w14:textId="77777777" w:rsidTr="00940F23">
        <w:trPr>
          <w:trHeight w:hRule="exact" w:val="446"/>
        </w:trPr>
        <w:tc>
          <w:tcPr>
            <w:tcW w:w="0" w:type="auto"/>
            <w:gridSpan w:val="9"/>
            <w:tcBorders>
              <w:top w:val="single" w:sz="7" w:space="0" w:color="0000FF"/>
              <w:left w:val="single" w:sz="8" w:space="0" w:color="0000FF"/>
              <w:bottom w:val="single" w:sz="7" w:space="0" w:color="0000FF"/>
              <w:right w:val="single" w:sz="7" w:space="0" w:color="0000FF"/>
            </w:tcBorders>
            <w:vAlign w:val="center"/>
          </w:tcPr>
          <w:p w14:paraId="1F827787" w14:textId="77777777" w:rsidR="00C2687F" w:rsidRDefault="00940F23" w:rsidP="00C2687F">
            <w:pPr>
              <w:ind w:left="372"/>
            </w:pPr>
            <w:r>
              <w:t>-</w:t>
            </w:r>
          </w:p>
        </w:tc>
      </w:tr>
      <w:tr w:rsidR="00C2687F" w14:paraId="710F413C" w14:textId="77777777" w:rsidTr="00940F23">
        <w:trPr>
          <w:trHeight w:hRule="exact" w:val="449"/>
        </w:trPr>
        <w:tc>
          <w:tcPr>
            <w:tcW w:w="0" w:type="auto"/>
            <w:gridSpan w:val="9"/>
            <w:tcBorders>
              <w:top w:val="single" w:sz="7" w:space="0" w:color="0000FF"/>
              <w:left w:val="single" w:sz="8" w:space="0" w:color="0000FF"/>
              <w:bottom w:val="single" w:sz="7" w:space="0" w:color="0000FF"/>
              <w:right w:val="single" w:sz="7" w:space="0" w:color="0000FF"/>
            </w:tcBorders>
          </w:tcPr>
          <w:p w14:paraId="32F4B6A2" w14:textId="77777777" w:rsidR="00C2687F" w:rsidRDefault="00C2687F" w:rsidP="00C2687F">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C2687F" w14:paraId="4D69F16B" w14:textId="77777777" w:rsidTr="00940F23">
        <w:trPr>
          <w:trHeight w:hRule="exact" w:val="2476"/>
        </w:trPr>
        <w:tc>
          <w:tcPr>
            <w:tcW w:w="0" w:type="auto"/>
            <w:gridSpan w:val="9"/>
            <w:tcBorders>
              <w:top w:val="single" w:sz="7" w:space="0" w:color="0000FF"/>
              <w:left w:val="single" w:sz="8" w:space="0" w:color="0000FF"/>
              <w:bottom w:val="single" w:sz="7" w:space="0" w:color="0000FF"/>
              <w:right w:val="single" w:sz="7" w:space="0" w:color="0000FF"/>
            </w:tcBorders>
            <w:vAlign w:val="center"/>
          </w:tcPr>
          <w:p w14:paraId="71469993" w14:textId="77777777" w:rsidR="00FA242C" w:rsidRDefault="00FA242C" w:rsidP="00FA242C">
            <w:pPr>
              <w:pStyle w:val="FieldText"/>
              <w:ind w:left="720"/>
              <w:rPr>
                <w:rFonts w:ascii="Calibri Light" w:hAnsi="Calibri Light" w:cs="Arial"/>
                <w:b w:val="0"/>
                <w:sz w:val="22"/>
                <w:szCs w:val="22"/>
                <w:lang w:val="en-GB"/>
              </w:rPr>
            </w:pPr>
            <w:r w:rsidRPr="00FA242C">
              <w:rPr>
                <w:rFonts w:ascii="Calibri Light" w:hAnsi="Calibri Light" w:cs="Arial"/>
                <w:b w:val="0"/>
                <w:lang w:val="en-GB"/>
              </w:rPr>
              <w:t>1</w:t>
            </w:r>
            <w:r>
              <w:rPr>
                <w:rFonts w:ascii="Calibri Light" w:hAnsi="Calibri Light" w:cs="Arial"/>
                <w:lang w:val="en-GB"/>
              </w:rPr>
              <w:t xml:space="preserve">. </w:t>
            </w:r>
            <w:r>
              <w:rPr>
                <w:rFonts w:ascii="Calibri Light" w:hAnsi="Calibri Light" w:cs="Arial"/>
                <w:b w:val="0"/>
                <w:sz w:val="22"/>
                <w:szCs w:val="22"/>
                <w:lang w:val="en-GB"/>
              </w:rPr>
              <w:t>Describe the model of the communication system and information network model</w:t>
            </w:r>
          </w:p>
          <w:p w14:paraId="3C7E8321" w14:textId="77777777" w:rsidR="00FA242C" w:rsidRDefault="00FA242C" w:rsidP="00FA242C">
            <w:pPr>
              <w:pStyle w:val="FieldText"/>
              <w:ind w:left="720"/>
              <w:rPr>
                <w:rFonts w:ascii="Calibri Light" w:hAnsi="Calibri Light" w:cs="Arial"/>
                <w:b w:val="0"/>
                <w:sz w:val="22"/>
                <w:szCs w:val="22"/>
                <w:lang w:val="en-GB"/>
              </w:rPr>
            </w:pPr>
            <w:r>
              <w:rPr>
                <w:rFonts w:ascii="Calibri Light" w:hAnsi="Calibri Light" w:cs="Arial"/>
                <w:b w:val="0"/>
                <w:sz w:val="22"/>
                <w:szCs w:val="22"/>
                <w:lang w:val="en-GB"/>
              </w:rPr>
              <w:t xml:space="preserve">2. Explain the data processing systems </w:t>
            </w:r>
          </w:p>
          <w:p w14:paraId="5C796406" w14:textId="77777777" w:rsidR="00FA242C" w:rsidRDefault="00FA242C" w:rsidP="00FA242C">
            <w:pPr>
              <w:pStyle w:val="FieldText"/>
              <w:ind w:left="720"/>
              <w:rPr>
                <w:rFonts w:ascii="Calibri Light" w:hAnsi="Calibri Light" w:cs="Arial"/>
                <w:b w:val="0"/>
                <w:sz w:val="22"/>
                <w:szCs w:val="22"/>
                <w:lang w:val="en-GB"/>
              </w:rPr>
            </w:pPr>
            <w:r>
              <w:rPr>
                <w:rFonts w:ascii="Calibri Light" w:hAnsi="Calibri Light" w:cs="Arial"/>
                <w:b w:val="0"/>
                <w:sz w:val="22"/>
                <w:szCs w:val="22"/>
                <w:lang w:val="en-GB"/>
              </w:rPr>
              <w:t>3. Describe the types and application of codes, analyse coding methods and line codes</w:t>
            </w:r>
          </w:p>
          <w:p w14:paraId="37FF2E9E" w14:textId="77777777" w:rsidR="00FA242C" w:rsidRDefault="00FA242C" w:rsidP="00FA242C">
            <w:pPr>
              <w:pStyle w:val="FieldText"/>
              <w:ind w:left="720"/>
              <w:rPr>
                <w:rFonts w:ascii="Calibri Light" w:hAnsi="Calibri Light" w:cs="Arial"/>
                <w:b w:val="0"/>
                <w:sz w:val="22"/>
                <w:szCs w:val="22"/>
                <w:lang w:val="en-GB"/>
              </w:rPr>
            </w:pPr>
            <w:r>
              <w:rPr>
                <w:rFonts w:ascii="Calibri Light" w:hAnsi="Calibri Light" w:cs="Arial"/>
                <w:b w:val="0"/>
                <w:sz w:val="22"/>
                <w:szCs w:val="22"/>
                <w:lang w:val="en-GB"/>
              </w:rPr>
              <w:t>4. Understand the information network architecture</w:t>
            </w:r>
          </w:p>
          <w:p w14:paraId="53AC4794" w14:textId="77777777" w:rsidR="00FA242C" w:rsidRDefault="00FA242C" w:rsidP="00FA242C">
            <w:pPr>
              <w:pStyle w:val="FieldText"/>
              <w:ind w:left="720"/>
              <w:rPr>
                <w:rFonts w:ascii="Calibri Light" w:hAnsi="Calibri Light" w:cs="Arial"/>
                <w:b w:val="0"/>
                <w:sz w:val="22"/>
                <w:szCs w:val="22"/>
                <w:lang w:val="en-GB"/>
              </w:rPr>
            </w:pPr>
            <w:r>
              <w:rPr>
                <w:rFonts w:ascii="Calibri Light" w:hAnsi="Calibri Light" w:cs="Arial"/>
                <w:b w:val="0"/>
                <w:sz w:val="22"/>
                <w:szCs w:val="22"/>
                <w:lang w:val="en-GB"/>
              </w:rPr>
              <w:t>5. Describe LAN, WLAN and VLAN</w:t>
            </w:r>
          </w:p>
          <w:p w14:paraId="1342CCFD" w14:textId="77777777" w:rsidR="00FA242C" w:rsidRDefault="00FA242C" w:rsidP="00FA242C">
            <w:pPr>
              <w:pStyle w:val="FieldText"/>
              <w:ind w:left="720"/>
              <w:rPr>
                <w:rFonts w:ascii="Calibri Light" w:hAnsi="Calibri Light" w:cs="Arial"/>
                <w:b w:val="0"/>
                <w:sz w:val="22"/>
                <w:szCs w:val="22"/>
                <w:lang w:val="en-GB"/>
              </w:rPr>
            </w:pPr>
            <w:r>
              <w:rPr>
                <w:rFonts w:ascii="Calibri Light" w:hAnsi="Calibri Light" w:cs="Arial"/>
                <w:b w:val="0"/>
                <w:sz w:val="22"/>
                <w:szCs w:val="22"/>
                <w:lang w:val="en-GB"/>
              </w:rPr>
              <w:t>6. Analyse access technology on the Internet Network</w:t>
            </w:r>
          </w:p>
          <w:p w14:paraId="04BEBFAF" w14:textId="77777777" w:rsidR="00FA242C" w:rsidRDefault="00FA242C" w:rsidP="00FA242C">
            <w:pPr>
              <w:pStyle w:val="FieldText"/>
              <w:ind w:left="720"/>
              <w:rPr>
                <w:rFonts w:ascii="Calibri Light" w:hAnsi="Calibri Light" w:cs="Arial"/>
                <w:b w:val="0"/>
                <w:sz w:val="22"/>
                <w:szCs w:val="22"/>
                <w:lang w:val="en-GB"/>
              </w:rPr>
            </w:pPr>
            <w:r>
              <w:rPr>
                <w:rFonts w:ascii="Calibri Light" w:hAnsi="Calibri Light" w:cs="Arial"/>
                <w:b w:val="0"/>
                <w:sz w:val="22"/>
                <w:szCs w:val="22"/>
                <w:lang w:val="en-GB"/>
              </w:rPr>
              <w:t>7. List and compare the OSI model, TCP / IP and Internet, Ethernet and NMEA protocols</w:t>
            </w:r>
          </w:p>
          <w:p w14:paraId="24CC51C6" w14:textId="77777777" w:rsidR="00C2687F" w:rsidRPr="00FA242C" w:rsidRDefault="00FA242C" w:rsidP="00FA242C">
            <w:pPr>
              <w:ind w:left="720"/>
            </w:pPr>
            <w:r>
              <w:rPr>
                <w:rFonts w:ascii="Calibri Light" w:hAnsi="Calibri Light" w:cs="Arial"/>
                <w:lang w:val="en-GB"/>
              </w:rPr>
              <w:t>8</w:t>
            </w:r>
            <w:r w:rsidRPr="00FA242C">
              <w:rPr>
                <w:rFonts w:ascii="Calibri Light" w:hAnsi="Calibri Light" w:cs="Arial"/>
                <w:lang w:val="en-GB"/>
              </w:rPr>
              <w:t>. Understand and explain the automatic telephone system on board</w:t>
            </w:r>
          </w:p>
        </w:tc>
      </w:tr>
      <w:tr w:rsidR="00C2687F" w14:paraId="0F472885" w14:textId="77777777" w:rsidTr="00940F23">
        <w:trPr>
          <w:trHeight w:hRule="exact" w:val="446"/>
        </w:trPr>
        <w:tc>
          <w:tcPr>
            <w:tcW w:w="0" w:type="auto"/>
            <w:gridSpan w:val="9"/>
            <w:tcBorders>
              <w:top w:val="single" w:sz="7" w:space="0" w:color="0000FF"/>
              <w:left w:val="single" w:sz="8" w:space="0" w:color="0000FF"/>
              <w:bottom w:val="single" w:sz="7" w:space="0" w:color="0000FF"/>
              <w:right w:val="single" w:sz="7" w:space="0" w:color="0000FF"/>
            </w:tcBorders>
          </w:tcPr>
          <w:p w14:paraId="745F8390" w14:textId="77777777" w:rsidR="00C2687F" w:rsidRDefault="00C2687F" w:rsidP="00C2687F">
            <w:pPr>
              <w:pStyle w:val="TableParagraph"/>
              <w:spacing w:before="80"/>
              <w:ind w:left="457"/>
              <w:rPr>
                <w:rFonts w:ascii="Calibri Light" w:eastAsia="Calibri Light" w:hAnsi="Calibri Light" w:cs="Calibri Light"/>
              </w:rPr>
            </w:pPr>
            <w:r>
              <w:rPr>
                <w:rFonts w:ascii="Calibri Light"/>
                <w:i/>
                <w:spacing w:val="-1"/>
              </w:rPr>
              <w:t>1.4.</w:t>
            </w:r>
            <w:r>
              <w:rPr>
                <w:rFonts w:ascii="Calibri Light"/>
                <w:i/>
              </w:rPr>
              <w:t xml:space="preserve">  </w:t>
            </w:r>
            <w:r>
              <w:rPr>
                <w:rFonts w:ascii="Calibri Light"/>
                <w:i/>
                <w:spacing w:val="-1"/>
              </w:rPr>
              <w:t>Course</w:t>
            </w:r>
            <w:r>
              <w:rPr>
                <w:rFonts w:ascii="Calibri Light"/>
                <w:i/>
                <w:spacing w:val="-3"/>
              </w:rPr>
              <w:t xml:space="preserve"> </w:t>
            </w:r>
            <w:r>
              <w:rPr>
                <w:rFonts w:ascii="Calibri Light"/>
                <w:i/>
                <w:spacing w:val="-1"/>
              </w:rPr>
              <w:t>Outline</w:t>
            </w:r>
            <w:r>
              <w:rPr>
                <w:rFonts w:ascii="Calibri Light"/>
                <w:i/>
              </w:rPr>
              <w:t xml:space="preserve"> </w:t>
            </w:r>
          </w:p>
        </w:tc>
      </w:tr>
      <w:tr w:rsidR="00C2687F" w14:paraId="30547FC3" w14:textId="77777777" w:rsidTr="003E1B20">
        <w:trPr>
          <w:trHeight w:hRule="exact" w:val="1392"/>
        </w:trPr>
        <w:tc>
          <w:tcPr>
            <w:tcW w:w="0" w:type="auto"/>
            <w:gridSpan w:val="9"/>
            <w:tcBorders>
              <w:top w:val="single" w:sz="7" w:space="0" w:color="0000FF"/>
              <w:left w:val="single" w:sz="8" w:space="0" w:color="0000FF"/>
              <w:bottom w:val="single" w:sz="7" w:space="0" w:color="0000FF"/>
              <w:right w:val="single" w:sz="7" w:space="0" w:color="0000FF"/>
            </w:tcBorders>
            <w:vAlign w:val="center"/>
          </w:tcPr>
          <w:p w14:paraId="37EA3DE0" w14:textId="77777777" w:rsidR="00C2687F" w:rsidRDefault="003E1B20" w:rsidP="004F538F">
            <w:pPr>
              <w:ind w:left="372"/>
            </w:pPr>
            <w:r>
              <w:rPr>
                <w:rFonts w:ascii="Calibri Light" w:eastAsia="Batang" w:hAnsi="Calibri Light" w:cs="Calibri Light"/>
                <w:bCs/>
              </w:rPr>
              <w:t xml:space="preserve">History of digital communication. </w:t>
            </w:r>
            <w:r>
              <w:rPr>
                <w:rFonts w:ascii="Calibri Light" w:hAnsi="Calibri Light" w:cs="Calibri Light"/>
              </w:rPr>
              <w:t>Introduction to computer networks, communication models, data transfer, types and applications of computer networks, network standards, the OSI architecture, the architecture of the Internet, transmission media, local area networks, TCP / IP model, NMEA protocol, data protection, monitoring and network management. A</w:t>
            </w:r>
            <w:r w:rsidRPr="00FA242C">
              <w:rPr>
                <w:rFonts w:ascii="Calibri Light" w:hAnsi="Calibri Light" w:cs="Arial"/>
                <w:lang w:val="en-GB"/>
              </w:rPr>
              <w:t>utomatic telephone system on board</w:t>
            </w:r>
            <w:r>
              <w:rPr>
                <w:rFonts w:ascii="Calibri Light" w:hAnsi="Calibri Light" w:cs="Arial"/>
                <w:lang w:val="en-GB"/>
              </w:rPr>
              <w:t>.</w:t>
            </w:r>
          </w:p>
        </w:tc>
      </w:tr>
      <w:tr w:rsidR="00C2687F" w14:paraId="7C0783CB" w14:textId="77777777" w:rsidTr="00940F23">
        <w:trPr>
          <w:trHeight w:hRule="exact" w:val="1359"/>
        </w:trPr>
        <w:tc>
          <w:tcPr>
            <w:tcW w:w="0" w:type="auto"/>
            <w:gridSpan w:val="2"/>
            <w:tcBorders>
              <w:top w:val="single" w:sz="7" w:space="0" w:color="0000FF"/>
              <w:left w:val="single" w:sz="8" w:space="0" w:color="0000FF"/>
              <w:bottom w:val="single" w:sz="7" w:space="0" w:color="0000FF"/>
              <w:right w:val="single" w:sz="7" w:space="0" w:color="0000FF"/>
            </w:tcBorders>
          </w:tcPr>
          <w:p w14:paraId="34B616F6" w14:textId="77777777" w:rsidR="00C2687F" w:rsidRDefault="00C2687F" w:rsidP="00C2687F">
            <w:pPr>
              <w:pStyle w:val="TableParagraph"/>
              <w:spacing w:before="11"/>
              <w:rPr>
                <w:rFonts w:ascii="Calibri Light" w:eastAsia="Calibri Light" w:hAnsi="Calibri Light" w:cs="Calibri Light"/>
                <w:sz w:val="32"/>
                <w:szCs w:val="32"/>
              </w:rPr>
            </w:pPr>
          </w:p>
          <w:p w14:paraId="489B9AE8" w14:textId="77777777" w:rsidR="00C2687F" w:rsidRDefault="00C2687F" w:rsidP="00C2687F">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14:paraId="14929152" w14:textId="77777777" w:rsidR="00C2687F" w:rsidRDefault="00C2687F" w:rsidP="00C2687F">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0" w:type="auto"/>
            <w:gridSpan w:val="3"/>
            <w:tcBorders>
              <w:top w:val="single" w:sz="7" w:space="0" w:color="0000FF"/>
              <w:left w:val="single" w:sz="7" w:space="0" w:color="0000FF"/>
              <w:bottom w:val="single" w:sz="7" w:space="0" w:color="0000FF"/>
              <w:right w:val="single" w:sz="7" w:space="0" w:color="0000FF"/>
            </w:tcBorders>
            <w:vAlign w:val="center"/>
          </w:tcPr>
          <w:p w14:paraId="55DDC4DD" w14:textId="77777777" w:rsidR="00C2687F" w:rsidRPr="006B5B58" w:rsidRDefault="00940F23" w:rsidP="00C2687F">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9742FB">
              <w:rPr>
                <w:rFonts w:ascii="Calibri Light" w:hAnsi="Calibri Light" w:cs="Arial"/>
                <w:b w:val="0"/>
                <w:sz w:val="22"/>
                <w:szCs w:val="22"/>
                <w:lang w:val="en-GB"/>
              </w:rPr>
            </w:r>
            <w:r w:rsidR="009742FB">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C2687F" w:rsidRPr="006B5B58">
              <w:rPr>
                <w:rFonts w:ascii="Calibri Light" w:hAnsi="Calibri Light" w:cs="Arial"/>
                <w:b w:val="0"/>
                <w:sz w:val="22"/>
                <w:szCs w:val="22"/>
                <w:lang w:val="en-GB"/>
              </w:rPr>
              <w:t>Lectures</w:t>
            </w:r>
          </w:p>
          <w:p w14:paraId="37D63677" w14:textId="77777777" w:rsidR="00C2687F" w:rsidRPr="006B5B58" w:rsidRDefault="00C2687F" w:rsidP="00C2687F">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9742FB">
              <w:rPr>
                <w:rFonts w:ascii="Calibri Light" w:hAnsi="Calibri Light" w:cs="Arial"/>
                <w:b w:val="0"/>
                <w:sz w:val="22"/>
                <w:szCs w:val="22"/>
                <w:lang w:val="en-GB"/>
              </w:rPr>
            </w:r>
            <w:r w:rsidR="009742F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Seminars and workshops  </w:t>
            </w:r>
          </w:p>
          <w:p w14:paraId="2FF44774" w14:textId="77777777" w:rsidR="00C2687F" w:rsidRPr="006B5B58" w:rsidRDefault="003E1B20" w:rsidP="00C2687F">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9742FB">
              <w:rPr>
                <w:rFonts w:ascii="Calibri Light" w:hAnsi="Calibri Light" w:cs="Arial"/>
                <w:b w:val="0"/>
                <w:sz w:val="22"/>
                <w:szCs w:val="22"/>
                <w:lang w:val="en-GB"/>
              </w:rPr>
            </w:r>
            <w:r w:rsidR="009742FB">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C2687F" w:rsidRPr="006B5B58">
              <w:rPr>
                <w:rFonts w:ascii="Calibri Light" w:hAnsi="Calibri Light" w:cs="Arial"/>
                <w:b w:val="0"/>
                <w:sz w:val="22"/>
                <w:szCs w:val="22"/>
                <w:lang w:val="en-GB"/>
              </w:rPr>
              <w:t xml:space="preserve"> Exercises  </w:t>
            </w:r>
          </w:p>
          <w:p w14:paraId="4965E6E9" w14:textId="77777777" w:rsidR="00C2687F" w:rsidRPr="006B5B58" w:rsidRDefault="00C2687F" w:rsidP="00C2687F">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9742FB">
              <w:rPr>
                <w:rFonts w:ascii="Calibri Light" w:hAnsi="Calibri Light" w:cs="Arial"/>
                <w:b w:val="0"/>
                <w:sz w:val="22"/>
                <w:szCs w:val="22"/>
                <w:lang w:val="en-GB"/>
              </w:rPr>
            </w:r>
            <w:r w:rsidR="009742F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14:paraId="65585434" w14:textId="77777777" w:rsidR="00C2687F" w:rsidRPr="006B5B58" w:rsidRDefault="00C2687F" w:rsidP="00C2687F">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9742FB">
              <w:rPr>
                <w:rFonts w:ascii="Calibri Light" w:hAnsi="Calibri Light" w:cs="Arial"/>
                <w:b w:val="0"/>
                <w:sz w:val="22"/>
                <w:szCs w:val="22"/>
                <w:lang w:val="en-GB"/>
              </w:rPr>
            </w:r>
            <w:r w:rsidR="009742F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Field work</w:t>
            </w:r>
          </w:p>
        </w:tc>
        <w:tc>
          <w:tcPr>
            <w:tcW w:w="0" w:type="auto"/>
            <w:gridSpan w:val="4"/>
            <w:tcBorders>
              <w:top w:val="single" w:sz="7" w:space="0" w:color="0000FF"/>
              <w:left w:val="single" w:sz="7" w:space="0" w:color="0000FF"/>
              <w:bottom w:val="single" w:sz="7" w:space="0" w:color="0000FF"/>
              <w:right w:val="single" w:sz="7" w:space="0" w:color="0000FF"/>
            </w:tcBorders>
            <w:vAlign w:val="center"/>
          </w:tcPr>
          <w:p w14:paraId="08A34DBF" w14:textId="77777777" w:rsidR="00C2687F" w:rsidRPr="006B5B58" w:rsidRDefault="00F83F51" w:rsidP="00C2687F">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5"/>
                  <w:enabled/>
                  <w:calcOnExit w:val="0"/>
                  <w:checkBox>
                    <w:sizeAuto/>
                    <w:default w:val="1"/>
                  </w:checkBox>
                </w:ffData>
              </w:fldChar>
            </w:r>
            <w:bookmarkStart w:id="1" w:name="Check5"/>
            <w:r>
              <w:rPr>
                <w:rFonts w:ascii="Calibri Light" w:hAnsi="Calibri Light" w:cs="Arial"/>
                <w:b w:val="0"/>
                <w:sz w:val="22"/>
                <w:szCs w:val="22"/>
                <w:lang w:val="en-GB"/>
              </w:rPr>
              <w:instrText xml:space="preserve"> FORMCHECKBOX </w:instrText>
            </w:r>
            <w:r w:rsidR="009742FB">
              <w:rPr>
                <w:rFonts w:ascii="Calibri Light" w:hAnsi="Calibri Light" w:cs="Arial"/>
                <w:b w:val="0"/>
                <w:sz w:val="22"/>
                <w:szCs w:val="22"/>
                <w:lang w:val="en-GB"/>
              </w:rPr>
            </w:r>
            <w:r w:rsidR="009742FB">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1"/>
            <w:r w:rsidR="00C2687F" w:rsidRPr="006B5B58">
              <w:rPr>
                <w:rFonts w:ascii="Calibri Light" w:hAnsi="Calibri Light" w:cs="Arial"/>
                <w:b w:val="0"/>
                <w:sz w:val="22"/>
                <w:szCs w:val="22"/>
                <w:lang w:val="en-GB"/>
              </w:rPr>
              <w:t xml:space="preserve"> Practical work  </w:t>
            </w:r>
          </w:p>
          <w:p w14:paraId="7BEA5FB7" w14:textId="77777777" w:rsidR="00C2687F" w:rsidRPr="006B5B58" w:rsidRDefault="00C2687F" w:rsidP="00C2687F">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9742FB">
              <w:rPr>
                <w:rFonts w:ascii="Calibri Light" w:hAnsi="Calibri Light" w:cs="Arial"/>
                <w:b w:val="0"/>
                <w:sz w:val="22"/>
                <w:szCs w:val="22"/>
                <w:lang w:val="en-GB"/>
              </w:rPr>
            </w:r>
            <w:r w:rsidR="009742F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14:paraId="6966ECAF" w14:textId="77777777" w:rsidR="00C2687F" w:rsidRPr="006B5B58" w:rsidRDefault="003E1B20" w:rsidP="00C2687F">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7"/>
                  <w:enabled/>
                  <w:calcOnExit w:val="0"/>
                  <w:checkBox>
                    <w:sizeAuto/>
                    <w:default w:val="0"/>
                  </w:checkBox>
                </w:ffData>
              </w:fldChar>
            </w:r>
            <w:bookmarkStart w:id="2" w:name="Check7"/>
            <w:r>
              <w:rPr>
                <w:rFonts w:ascii="Calibri Light" w:hAnsi="Calibri Light" w:cs="Arial"/>
                <w:b w:val="0"/>
                <w:sz w:val="22"/>
                <w:szCs w:val="22"/>
                <w:lang w:val="en-GB"/>
              </w:rPr>
              <w:instrText xml:space="preserve"> FORMCHECKBOX </w:instrText>
            </w:r>
            <w:r w:rsidR="009742FB">
              <w:rPr>
                <w:rFonts w:ascii="Calibri Light" w:hAnsi="Calibri Light" w:cs="Arial"/>
                <w:b w:val="0"/>
                <w:sz w:val="22"/>
                <w:szCs w:val="22"/>
                <w:lang w:val="en-GB"/>
              </w:rPr>
            </w:r>
            <w:r w:rsidR="009742FB">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2"/>
            <w:r w:rsidR="00C2687F" w:rsidRPr="006B5B58">
              <w:rPr>
                <w:rFonts w:ascii="Calibri Light" w:hAnsi="Calibri Light" w:cs="Arial"/>
                <w:b w:val="0"/>
                <w:sz w:val="22"/>
                <w:szCs w:val="22"/>
                <w:lang w:val="en-GB"/>
              </w:rPr>
              <w:t xml:space="preserve"> Laboratory</w:t>
            </w:r>
          </w:p>
          <w:p w14:paraId="2C92E37F" w14:textId="77777777" w:rsidR="00C2687F" w:rsidRPr="006B5B58" w:rsidRDefault="00C2687F" w:rsidP="00C2687F">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009742FB">
              <w:rPr>
                <w:rFonts w:ascii="Calibri Light" w:hAnsi="Calibri Light" w:cs="Arial"/>
                <w:b w:val="0"/>
                <w:sz w:val="22"/>
                <w:szCs w:val="22"/>
                <w:lang w:val="en-GB"/>
              </w:rPr>
            </w:r>
            <w:r w:rsidR="009742F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Mentorship</w:t>
            </w:r>
          </w:p>
          <w:p w14:paraId="1A2E4486" w14:textId="77777777" w:rsidR="00C2687F" w:rsidRPr="006B5B58" w:rsidRDefault="00C2687F" w:rsidP="00C2687F">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009742FB">
              <w:rPr>
                <w:rFonts w:ascii="Calibri Light" w:hAnsi="Calibri Light" w:cs="Arial"/>
                <w:b w:val="0"/>
                <w:sz w:val="22"/>
                <w:szCs w:val="22"/>
                <w:lang w:val="en-GB"/>
              </w:rPr>
            </w:r>
            <w:r w:rsidR="009742F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Other _______________</w:t>
            </w:r>
          </w:p>
        </w:tc>
      </w:tr>
      <w:tr w:rsidR="00C2687F" w14:paraId="20B1DD11" w14:textId="77777777" w:rsidTr="00940F23">
        <w:trPr>
          <w:trHeight w:hRule="exact" w:val="446"/>
        </w:trPr>
        <w:tc>
          <w:tcPr>
            <w:tcW w:w="0" w:type="auto"/>
            <w:gridSpan w:val="2"/>
            <w:tcBorders>
              <w:top w:val="single" w:sz="7" w:space="0" w:color="0000FF"/>
              <w:left w:val="single" w:sz="8" w:space="0" w:color="0000FF"/>
              <w:bottom w:val="single" w:sz="7" w:space="0" w:color="0000FF"/>
              <w:right w:val="single" w:sz="7" w:space="0" w:color="0000FF"/>
            </w:tcBorders>
          </w:tcPr>
          <w:p w14:paraId="47580F03" w14:textId="77777777" w:rsidR="00C2687F" w:rsidRDefault="00C2687F" w:rsidP="00C2687F">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0" w:type="auto"/>
            <w:gridSpan w:val="7"/>
            <w:tcBorders>
              <w:top w:val="single" w:sz="7" w:space="0" w:color="0000FF"/>
              <w:left w:val="single" w:sz="7" w:space="0" w:color="0000FF"/>
              <w:bottom w:val="single" w:sz="7" w:space="0" w:color="0000FF"/>
              <w:right w:val="single" w:sz="7" w:space="0" w:color="0000FF"/>
            </w:tcBorders>
            <w:vAlign w:val="center"/>
          </w:tcPr>
          <w:p w14:paraId="1844C121" w14:textId="77777777" w:rsidR="00C2687F" w:rsidRDefault="00F83F51" w:rsidP="00C2687F">
            <w:pPr>
              <w:ind w:left="130"/>
            </w:pPr>
            <w:r>
              <w:rPr>
                <w:rFonts w:ascii="Calibri Light" w:hAnsi="Calibri Light" w:cs="Arial"/>
                <w:lang w:val="en-GB"/>
              </w:rPr>
              <w:t>-</w:t>
            </w:r>
          </w:p>
        </w:tc>
      </w:tr>
      <w:tr w:rsidR="00C2687F" w14:paraId="1365EE7F" w14:textId="77777777" w:rsidTr="00940F23">
        <w:trPr>
          <w:trHeight w:hRule="exact" w:val="449"/>
        </w:trPr>
        <w:tc>
          <w:tcPr>
            <w:tcW w:w="0" w:type="auto"/>
            <w:gridSpan w:val="9"/>
            <w:tcBorders>
              <w:top w:val="single" w:sz="7" w:space="0" w:color="0000FF"/>
              <w:left w:val="single" w:sz="8" w:space="0" w:color="0000FF"/>
              <w:bottom w:val="single" w:sz="7" w:space="0" w:color="0000FF"/>
              <w:right w:val="single" w:sz="7" w:space="0" w:color="0000FF"/>
            </w:tcBorders>
          </w:tcPr>
          <w:p w14:paraId="627A92FD" w14:textId="77777777" w:rsidR="00C2687F" w:rsidRDefault="00C2687F" w:rsidP="00C2687F">
            <w:pPr>
              <w:pStyle w:val="TableParagraph"/>
              <w:spacing w:before="82"/>
              <w:ind w:left="457"/>
              <w:rPr>
                <w:rFonts w:ascii="Calibri Light" w:eastAsia="Calibri Light" w:hAnsi="Calibri Light" w:cs="Calibri Light"/>
              </w:rPr>
            </w:pPr>
            <w:r>
              <w:rPr>
                <w:rFonts w:ascii="Calibri Light"/>
                <w:i/>
                <w:spacing w:val="-1"/>
              </w:rPr>
              <w:lastRenderedPageBreak/>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783B21" w14:paraId="3A1C9AD8" w14:textId="77777777" w:rsidTr="00646211">
        <w:trPr>
          <w:trHeight w:hRule="exact" w:val="849"/>
        </w:trPr>
        <w:tc>
          <w:tcPr>
            <w:tcW w:w="0" w:type="auto"/>
            <w:gridSpan w:val="9"/>
            <w:tcBorders>
              <w:top w:val="single" w:sz="7" w:space="0" w:color="0000FF"/>
              <w:left w:val="single" w:sz="8" w:space="0" w:color="0000FF"/>
              <w:bottom w:val="single" w:sz="7" w:space="0" w:color="0000FF"/>
              <w:right w:val="single" w:sz="7" w:space="0" w:color="0000FF"/>
            </w:tcBorders>
          </w:tcPr>
          <w:p w14:paraId="487B37E8" w14:textId="77777777" w:rsidR="00783B21" w:rsidRDefault="00783B21" w:rsidP="00C2687F">
            <w:pPr>
              <w:pStyle w:val="TableParagraph"/>
              <w:spacing w:before="82"/>
              <w:ind w:left="457"/>
              <w:rPr>
                <w:rFonts w:ascii="Calibri Light"/>
                <w:i/>
                <w:spacing w:val="-1"/>
              </w:rPr>
            </w:pPr>
            <w:r w:rsidRPr="004F538F">
              <w:rPr>
                <w:rFonts w:ascii="Calibri Light" w:eastAsia="Batang" w:hAnsi="Calibri Light" w:cs="Calibri Light"/>
                <w:bCs/>
              </w:rPr>
              <w:t>Regular attendance to lectures, to 1st and 2nd mid-term exam, presentation of exercises in the practical work session, final exam.</w:t>
            </w:r>
          </w:p>
        </w:tc>
      </w:tr>
      <w:tr w:rsidR="00C2687F" w14:paraId="54C92CB3" w14:textId="77777777" w:rsidTr="00940F23">
        <w:trPr>
          <w:trHeight w:hRule="exact" w:val="446"/>
        </w:trPr>
        <w:tc>
          <w:tcPr>
            <w:tcW w:w="0" w:type="auto"/>
            <w:gridSpan w:val="9"/>
            <w:tcBorders>
              <w:top w:val="single" w:sz="7" w:space="0" w:color="0000FF"/>
              <w:left w:val="single" w:sz="8" w:space="0" w:color="0000FF"/>
              <w:bottom w:val="single" w:sz="7" w:space="0" w:color="0000FF"/>
              <w:right w:val="single" w:sz="5" w:space="0" w:color="0000FF"/>
            </w:tcBorders>
          </w:tcPr>
          <w:p w14:paraId="766D28F5" w14:textId="77777777" w:rsidR="00C2687F" w:rsidRDefault="00394F50" w:rsidP="00C2687F">
            <w:pPr>
              <w:pStyle w:val="TableParagraph"/>
              <w:spacing w:before="76"/>
              <w:ind w:left="457"/>
              <w:rPr>
                <w:rFonts w:ascii="Calibri Light" w:eastAsia="Calibri Light" w:hAnsi="Calibri Light" w:cs="Calibri Light"/>
              </w:rPr>
            </w:pPr>
            <w:r>
              <w:rPr>
                <w:rFonts w:ascii="Calibri Light"/>
                <w:i/>
                <w:spacing w:val="-1"/>
              </w:rPr>
              <w:t>1</w:t>
            </w:r>
            <w:r w:rsidR="00783B21">
              <w:rPr>
                <w:rFonts w:ascii="Calibri Light"/>
                <w:i/>
                <w:spacing w:val="-1"/>
              </w:rPr>
              <w:t>.</w:t>
            </w:r>
            <w:r w:rsidR="00C2687F">
              <w:rPr>
                <w:rFonts w:ascii="Calibri Light"/>
                <w:i/>
                <w:spacing w:val="-1"/>
              </w:rPr>
              <w:t>8.</w:t>
            </w:r>
            <w:r w:rsidR="00C2687F">
              <w:rPr>
                <w:rFonts w:ascii="Calibri Light"/>
                <w:i/>
                <w:spacing w:val="49"/>
              </w:rPr>
              <w:t xml:space="preserve"> </w:t>
            </w:r>
            <w:r w:rsidR="00C2687F">
              <w:rPr>
                <w:rFonts w:ascii="Calibri Light"/>
                <w:i/>
                <w:spacing w:val="-1"/>
              </w:rPr>
              <w:t>Assessment</w:t>
            </w:r>
            <w:r w:rsidR="00C2687F">
              <w:rPr>
                <w:rFonts w:ascii="Calibri Light"/>
                <w:i/>
                <w:spacing w:val="-1"/>
                <w:position w:val="8"/>
                <w:sz w:val="14"/>
              </w:rPr>
              <w:t>1</w:t>
            </w:r>
            <w:r w:rsidR="00C2687F">
              <w:rPr>
                <w:rFonts w:ascii="Calibri Light"/>
                <w:i/>
                <w:spacing w:val="18"/>
                <w:position w:val="8"/>
                <w:sz w:val="14"/>
              </w:rPr>
              <w:t xml:space="preserve"> </w:t>
            </w:r>
            <w:r w:rsidR="00C2687F">
              <w:rPr>
                <w:rFonts w:ascii="Calibri Light"/>
                <w:i/>
                <w:spacing w:val="-1"/>
              </w:rPr>
              <w:t>of</w:t>
            </w:r>
            <w:r w:rsidR="00C2687F">
              <w:rPr>
                <w:rFonts w:ascii="Calibri Light"/>
                <w:i/>
              </w:rPr>
              <w:t xml:space="preserve"> </w:t>
            </w:r>
            <w:r w:rsidR="00C2687F">
              <w:rPr>
                <w:rFonts w:ascii="Calibri Light"/>
                <w:i/>
                <w:spacing w:val="-1"/>
              </w:rPr>
              <w:t>Learning</w:t>
            </w:r>
            <w:r w:rsidR="00C2687F">
              <w:rPr>
                <w:rFonts w:ascii="Calibri Light"/>
                <w:i/>
                <w:spacing w:val="-2"/>
              </w:rPr>
              <w:t xml:space="preserve"> </w:t>
            </w:r>
            <w:r w:rsidR="00C2687F">
              <w:rPr>
                <w:rFonts w:ascii="Calibri Light"/>
                <w:i/>
                <w:spacing w:val="-1"/>
              </w:rPr>
              <w:t>Outcomes</w:t>
            </w:r>
            <w:r w:rsidR="00C2687F">
              <w:rPr>
                <w:rFonts w:ascii="Calibri Light"/>
                <w:i/>
              </w:rPr>
              <w:t xml:space="preserve"> </w:t>
            </w:r>
          </w:p>
        </w:tc>
      </w:tr>
      <w:tr w:rsidR="00C2687F" w14:paraId="64DE6020" w14:textId="77777777" w:rsidTr="00940F23">
        <w:trPr>
          <w:trHeight w:hRule="exact" w:val="504"/>
        </w:trPr>
        <w:tc>
          <w:tcPr>
            <w:tcW w:w="0" w:type="auto"/>
            <w:tcBorders>
              <w:top w:val="single" w:sz="7" w:space="0" w:color="0000FF"/>
              <w:left w:val="single" w:sz="8" w:space="0" w:color="0000FF"/>
              <w:bottom w:val="single" w:sz="7" w:space="0" w:color="0000FF"/>
              <w:right w:val="single" w:sz="5" w:space="0" w:color="0000FF"/>
            </w:tcBorders>
          </w:tcPr>
          <w:p w14:paraId="44C4A5DF" w14:textId="77777777" w:rsidR="00C2687F" w:rsidRDefault="00C2687F" w:rsidP="00C2687F">
            <w:pPr>
              <w:pStyle w:val="TableParagraph"/>
              <w:ind w:left="97" w:right="669"/>
              <w:rPr>
                <w:rFonts w:ascii="Calibri Light" w:eastAsia="Calibri Light" w:hAnsi="Calibri Light" w:cs="Calibri Light"/>
                <w:sz w:val="20"/>
                <w:szCs w:val="20"/>
              </w:rPr>
            </w:pPr>
            <w:r>
              <w:rPr>
                <w:rFonts w:ascii="Calibri Light"/>
                <w:spacing w:val="-1"/>
                <w:sz w:val="20"/>
              </w:rPr>
              <w:t>Course</w:t>
            </w:r>
            <w:r>
              <w:rPr>
                <w:rFonts w:ascii="Calibri Light"/>
                <w:spacing w:val="22"/>
                <w:w w:val="99"/>
                <w:sz w:val="20"/>
              </w:rPr>
              <w:t xml:space="preserve"> </w:t>
            </w:r>
            <w:r>
              <w:rPr>
                <w:rFonts w:ascii="Calibri Light"/>
                <w:spacing w:val="-1"/>
                <w:sz w:val="20"/>
              </w:rPr>
              <w:t>attendance</w:t>
            </w:r>
          </w:p>
        </w:tc>
        <w:tc>
          <w:tcPr>
            <w:tcW w:w="0" w:type="auto"/>
            <w:tcBorders>
              <w:top w:val="single" w:sz="7" w:space="0" w:color="0000FF"/>
              <w:left w:val="single" w:sz="5" w:space="0" w:color="0000FF"/>
              <w:bottom w:val="single" w:sz="7" w:space="0" w:color="0000FF"/>
              <w:right w:val="single" w:sz="7" w:space="0" w:color="0000FF"/>
            </w:tcBorders>
            <w:vAlign w:val="center"/>
          </w:tcPr>
          <w:p w14:paraId="471C237E" w14:textId="77777777" w:rsidR="00C2687F" w:rsidRPr="006B5B58" w:rsidRDefault="00394F50" w:rsidP="00C2687F">
            <w:pPr>
              <w:pStyle w:val="BodyText"/>
              <w:spacing w:before="0"/>
              <w:ind w:left="0"/>
              <w:jc w:val="center"/>
              <w:rPr>
                <w:color w:val="000000"/>
                <w:sz w:val="22"/>
                <w:szCs w:val="22"/>
                <w:lang w:val="en-GB"/>
              </w:rPr>
            </w:pPr>
            <w:r>
              <w:rPr>
                <w:color w:val="000000"/>
                <w:sz w:val="22"/>
                <w:szCs w:val="22"/>
                <w:lang w:val="en-GB"/>
              </w:rPr>
              <w:t>1,5</w:t>
            </w:r>
          </w:p>
        </w:tc>
        <w:tc>
          <w:tcPr>
            <w:tcW w:w="0" w:type="auto"/>
            <w:tcBorders>
              <w:top w:val="single" w:sz="7" w:space="0" w:color="0000FF"/>
              <w:left w:val="single" w:sz="7" w:space="0" w:color="0000FF"/>
              <w:bottom w:val="single" w:sz="7" w:space="0" w:color="0000FF"/>
              <w:right w:val="single" w:sz="5" w:space="0" w:color="0000FF"/>
            </w:tcBorders>
          </w:tcPr>
          <w:p w14:paraId="1D8A7D8E" w14:textId="77777777" w:rsidR="00C2687F" w:rsidRDefault="00C2687F" w:rsidP="00C2687F">
            <w:pPr>
              <w:pStyle w:val="TableParagraph"/>
              <w:spacing w:before="123"/>
              <w:ind w:left="99"/>
              <w:rPr>
                <w:rFonts w:ascii="Calibri Light" w:eastAsia="Calibri Light" w:hAnsi="Calibri Light" w:cs="Calibri Light"/>
                <w:sz w:val="20"/>
                <w:szCs w:val="20"/>
              </w:rPr>
            </w:pPr>
            <w:r>
              <w:rPr>
                <w:rFonts w:ascii="Calibri Light"/>
                <w:spacing w:val="-1"/>
                <w:sz w:val="20"/>
              </w:rPr>
              <w:t>Class</w:t>
            </w:r>
            <w:r>
              <w:rPr>
                <w:rFonts w:ascii="Calibri Light"/>
                <w:spacing w:val="-16"/>
                <w:sz w:val="20"/>
              </w:rPr>
              <w:t xml:space="preserve"> </w:t>
            </w:r>
            <w:r>
              <w:rPr>
                <w:rFonts w:ascii="Calibri Light"/>
                <w:spacing w:val="-1"/>
                <w:sz w:val="20"/>
              </w:rPr>
              <w:t>participation</w:t>
            </w:r>
          </w:p>
        </w:tc>
        <w:tc>
          <w:tcPr>
            <w:tcW w:w="0" w:type="auto"/>
            <w:tcBorders>
              <w:top w:val="single" w:sz="7" w:space="0" w:color="0000FF"/>
              <w:left w:val="single" w:sz="5" w:space="0" w:color="0000FF"/>
              <w:bottom w:val="single" w:sz="7" w:space="0" w:color="0000FF"/>
              <w:right w:val="single" w:sz="7" w:space="0" w:color="0000FF"/>
            </w:tcBorders>
            <w:vAlign w:val="center"/>
          </w:tcPr>
          <w:p w14:paraId="64FF6FD3" w14:textId="77777777" w:rsidR="00C2687F" w:rsidRPr="006B5B58" w:rsidRDefault="00C2687F" w:rsidP="00C2687F">
            <w:pPr>
              <w:pStyle w:val="BodyText"/>
              <w:spacing w:before="0"/>
              <w:ind w:left="0"/>
              <w:jc w:val="center"/>
              <w:rPr>
                <w:color w:val="000000"/>
                <w:sz w:val="22"/>
                <w:szCs w:val="22"/>
                <w:lang w:val="en-GB"/>
              </w:rPr>
            </w:pPr>
          </w:p>
        </w:tc>
        <w:tc>
          <w:tcPr>
            <w:tcW w:w="0" w:type="auto"/>
            <w:gridSpan w:val="2"/>
            <w:tcBorders>
              <w:top w:val="single" w:sz="7" w:space="0" w:color="0000FF"/>
              <w:left w:val="single" w:sz="7" w:space="0" w:color="0000FF"/>
              <w:bottom w:val="single" w:sz="7" w:space="0" w:color="0000FF"/>
              <w:right w:val="single" w:sz="5" w:space="0" w:color="0000FF"/>
            </w:tcBorders>
          </w:tcPr>
          <w:p w14:paraId="3671D72E" w14:textId="77777777" w:rsidR="00C2687F" w:rsidRDefault="00C2687F" w:rsidP="00C2687F">
            <w:pPr>
              <w:pStyle w:val="TableParagraph"/>
              <w:spacing w:before="123"/>
              <w:ind w:left="99"/>
              <w:rPr>
                <w:rFonts w:ascii="Calibri Light" w:eastAsia="Calibri Light" w:hAnsi="Calibri Light" w:cs="Calibri Light"/>
                <w:sz w:val="20"/>
                <w:szCs w:val="20"/>
              </w:rPr>
            </w:pPr>
            <w:r>
              <w:rPr>
                <w:rFonts w:ascii="Calibri Light"/>
                <w:spacing w:val="-1"/>
                <w:sz w:val="20"/>
              </w:rPr>
              <w:t>Seminar</w:t>
            </w:r>
            <w:r>
              <w:rPr>
                <w:rFonts w:ascii="Calibri Light"/>
                <w:spacing w:val="-11"/>
                <w:sz w:val="20"/>
              </w:rPr>
              <w:t xml:space="preserve"> </w:t>
            </w:r>
            <w:r>
              <w:rPr>
                <w:rFonts w:ascii="Calibri Light"/>
                <w:spacing w:val="-1"/>
                <w:sz w:val="20"/>
              </w:rPr>
              <w:t>paper</w:t>
            </w:r>
          </w:p>
        </w:tc>
        <w:tc>
          <w:tcPr>
            <w:tcW w:w="0" w:type="auto"/>
            <w:tcBorders>
              <w:top w:val="single" w:sz="7" w:space="0" w:color="0000FF"/>
              <w:left w:val="single" w:sz="5" w:space="0" w:color="0000FF"/>
              <w:bottom w:val="single" w:sz="7" w:space="0" w:color="0000FF"/>
              <w:right w:val="single" w:sz="7" w:space="0" w:color="0000FF"/>
            </w:tcBorders>
            <w:vAlign w:val="center"/>
          </w:tcPr>
          <w:p w14:paraId="4858DE45" w14:textId="77777777" w:rsidR="00C2687F" w:rsidRPr="006B5B58" w:rsidRDefault="00C2687F" w:rsidP="00C2687F">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0" w:type="auto"/>
            <w:tcBorders>
              <w:top w:val="single" w:sz="7" w:space="0" w:color="0000FF"/>
              <w:left w:val="single" w:sz="7" w:space="0" w:color="0000FF"/>
              <w:bottom w:val="single" w:sz="7" w:space="0" w:color="0000FF"/>
              <w:right w:val="single" w:sz="5" w:space="0" w:color="0000FF"/>
            </w:tcBorders>
          </w:tcPr>
          <w:p w14:paraId="1453DFC0" w14:textId="77777777" w:rsidR="00C2687F" w:rsidRDefault="00C2687F" w:rsidP="00C2687F">
            <w:pPr>
              <w:pStyle w:val="TableParagraph"/>
              <w:spacing w:before="123"/>
              <w:ind w:left="97"/>
              <w:rPr>
                <w:rFonts w:ascii="Calibri Light" w:eastAsia="Calibri Light" w:hAnsi="Calibri Light" w:cs="Calibri Light"/>
                <w:sz w:val="20"/>
                <w:szCs w:val="20"/>
              </w:rPr>
            </w:pPr>
            <w:r>
              <w:rPr>
                <w:rFonts w:ascii="Calibri Light"/>
                <w:sz w:val="20"/>
              </w:rPr>
              <w:t>Experiment</w:t>
            </w:r>
          </w:p>
        </w:tc>
        <w:tc>
          <w:tcPr>
            <w:tcW w:w="0" w:type="auto"/>
            <w:tcBorders>
              <w:top w:val="single" w:sz="7" w:space="0" w:color="0000FF"/>
              <w:left w:val="single" w:sz="5" w:space="0" w:color="0000FF"/>
              <w:bottom w:val="single" w:sz="7" w:space="0" w:color="0000FF"/>
              <w:right w:val="single" w:sz="5" w:space="0" w:color="0000FF"/>
            </w:tcBorders>
            <w:vAlign w:val="center"/>
          </w:tcPr>
          <w:p w14:paraId="70BB84B1" w14:textId="77777777" w:rsidR="00C2687F" w:rsidRPr="006B5B58" w:rsidRDefault="00C2687F" w:rsidP="00C2687F">
            <w:pPr>
              <w:pStyle w:val="BodyText"/>
              <w:spacing w:before="0"/>
              <w:ind w:left="34"/>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C2687F" w14:paraId="2EEB7C1E" w14:textId="77777777" w:rsidTr="00940F23">
        <w:trPr>
          <w:trHeight w:hRule="exact" w:val="283"/>
        </w:trPr>
        <w:tc>
          <w:tcPr>
            <w:tcW w:w="0" w:type="auto"/>
            <w:tcBorders>
              <w:top w:val="single" w:sz="7" w:space="0" w:color="0000FF"/>
              <w:left w:val="single" w:sz="8" w:space="0" w:color="0000FF"/>
              <w:bottom w:val="single" w:sz="7" w:space="0" w:color="0000FF"/>
              <w:right w:val="single" w:sz="5" w:space="0" w:color="0000FF"/>
            </w:tcBorders>
          </w:tcPr>
          <w:p w14:paraId="421AA622" w14:textId="77777777" w:rsidR="00C2687F" w:rsidRDefault="00C2687F" w:rsidP="00C2687F">
            <w:pPr>
              <w:pStyle w:val="TableParagraph"/>
              <w:spacing w:before="12"/>
              <w:ind w:left="97"/>
              <w:rPr>
                <w:rFonts w:ascii="Calibri Light" w:eastAsia="Calibri Light" w:hAnsi="Calibri Light" w:cs="Calibri Light"/>
                <w:sz w:val="20"/>
                <w:szCs w:val="20"/>
              </w:rPr>
            </w:pPr>
            <w:r>
              <w:rPr>
                <w:rFonts w:ascii="Calibri Light"/>
                <w:sz w:val="20"/>
              </w:rPr>
              <w:t>Written</w:t>
            </w:r>
            <w:r>
              <w:rPr>
                <w:rFonts w:ascii="Calibri Light"/>
                <w:spacing w:val="-12"/>
                <w:sz w:val="20"/>
              </w:rPr>
              <w:t xml:space="preserve"> </w:t>
            </w:r>
            <w:r>
              <w:rPr>
                <w:rFonts w:ascii="Calibri Light"/>
                <w:spacing w:val="-1"/>
                <w:sz w:val="20"/>
              </w:rPr>
              <w:t>exam</w:t>
            </w:r>
          </w:p>
        </w:tc>
        <w:tc>
          <w:tcPr>
            <w:tcW w:w="0" w:type="auto"/>
            <w:tcBorders>
              <w:top w:val="single" w:sz="7" w:space="0" w:color="0000FF"/>
              <w:left w:val="single" w:sz="5" w:space="0" w:color="0000FF"/>
              <w:bottom w:val="single" w:sz="7" w:space="0" w:color="0000FF"/>
              <w:right w:val="single" w:sz="7" w:space="0" w:color="0000FF"/>
            </w:tcBorders>
            <w:vAlign w:val="center"/>
          </w:tcPr>
          <w:p w14:paraId="13643F85" w14:textId="77777777" w:rsidR="00C2687F" w:rsidRPr="006B5B58" w:rsidRDefault="004F538F" w:rsidP="00C2687F">
            <w:pPr>
              <w:pStyle w:val="BodyText"/>
              <w:spacing w:before="0"/>
              <w:ind w:left="0"/>
              <w:jc w:val="center"/>
              <w:rPr>
                <w:color w:val="000000"/>
                <w:sz w:val="22"/>
                <w:szCs w:val="22"/>
                <w:lang w:val="en-GB"/>
              </w:rPr>
            </w:pPr>
            <w:r>
              <w:rPr>
                <w:rFonts w:cs="Arial"/>
                <w:sz w:val="22"/>
                <w:szCs w:val="22"/>
                <w:lang w:val="en-GB"/>
              </w:rPr>
              <w:t>1</w:t>
            </w:r>
          </w:p>
        </w:tc>
        <w:tc>
          <w:tcPr>
            <w:tcW w:w="0" w:type="auto"/>
            <w:tcBorders>
              <w:top w:val="single" w:sz="7" w:space="0" w:color="0000FF"/>
              <w:left w:val="single" w:sz="7" w:space="0" w:color="0000FF"/>
              <w:bottom w:val="single" w:sz="7" w:space="0" w:color="0000FF"/>
              <w:right w:val="single" w:sz="5" w:space="0" w:color="0000FF"/>
            </w:tcBorders>
          </w:tcPr>
          <w:p w14:paraId="07E58AA4" w14:textId="77777777" w:rsidR="00C2687F" w:rsidRDefault="00C2687F" w:rsidP="00C2687F">
            <w:pPr>
              <w:pStyle w:val="TableParagraph"/>
              <w:spacing w:before="12"/>
              <w:ind w:left="99"/>
              <w:rPr>
                <w:rFonts w:ascii="Calibri Light" w:eastAsia="Calibri Light" w:hAnsi="Calibri Light" w:cs="Calibri Light"/>
                <w:sz w:val="20"/>
                <w:szCs w:val="20"/>
              </w:rPr>
            </w:pPr>
            <w:r>
              <w:rPr>
                <w:rFonts w:ascii="Calibri Light"/>
                <w:spacing w:val="-1"/>
                <w:sz w:val="20"/>
              </w:rPr>
              <w:t>Oral</w:t>
            </w:r>
            <w:r>
              <w:rPr>
                <w:rFonts w:ascii="Calibri Light"/>
                <w:spacing w:val="-9"/>
                <w:sz w:val="20"/>
              </w:rPr>
              <w:t xml:space="preserve"> </w:t>
            </w:r>
            <w:r>
              <w:rPr>
                <w:rFonts w:ascii="Calibri Light"/>
                <w:spacing w:val="-1"/>
                <w:sz w:val="20"/>
              </w:rPr>
              <w:t>exam</w:t>
            </w:r>
          </w:p>
        </w:tc>
        <w:tc>
          <w:tcPr>
            <w:tcW w:w="0" w:type="auto"/>
            <w:tcBorders>
              <w:top w:val="single" w:sz="7" w:space="0" w:color="0000FF"/>
              <w:left w:val="single" w:sz="5" w:space="0" w:color="0000FF"/>
              <w:bottom w:val="single" w:sz="7" w:space="0" w:color="0000FF"/>
              <w:right w:val="single" w:sz="7" w:space="0" w:color="0000FF"/>
            </w:tcBorders>
            <w:vAlign w:val="center"/>
          </w:tcPr>
          <w:p w14:paraId="0C046756" w14:textId="77777777" w:rsidR="00C2687F" w:rsidRPr="006B5B58" w:rsidRDefault="00394F50" w:rsidP="00C2687F">
            <w:pPr>
              <w:pStyle w:val="BodyText"/>
              <w:spacing w:before="0"/>
              <w:ind w:left="0"/>
              <w:jc w:val="center"/>
              <w:rPr>
                <w:color w:val="000000"/>
                <w:sz w:val="22"/>
                <w:szCs w:val="22"/>
                <w:lang w:val="en-GB"/>
              </w:rPr>
            </w:pPr>
            <w:r>
              <w:rPr>
                <w:color w:val="000000"/>
                <w:sz w:val="22"/>
                <w:szCs w:val="22"/>
                <w:lang w:val="en-GB"/>
              </w:rPr>
              <w:t>0,5</w:t>
            </w:r>
          </w:p>
        </w:tc>
        <w:tc>
          <w:tcPr>
            <w:tcW w:w="0" w:type="auto"/>
            <w:gridSpan w:val="2"/>
            <w:tcBorders>
              <w:top w:val="single" w:sz="7" w:space="0" w:color="0000FF"/>
              <w:left w:val="single" w:sz="7" w:space="0" w:color="0000FF"/>
              <w:bottom w:val="single" w:sz="7" w:space="0" w:color="0000FF"/>
              <w:right w:val="single" w:sz="5" w:space="0" w:color="0000FF"/>
            </w:tcBorders>
          </w:tcPr>
          <w:p w14:paraId="1FFCF2BC" w14:textId="77777777" w:rsidR="00C2687F" w:rsidRDefault="00C2687F" w:rsidP="00C2687F">
            <w:pPr>
              <w:pStyle w:val="TableParagraph"/>
              <w:spacing w:before="12"/>
              <w:ind w:left="99"/>
              <w:rPr>
                <w:rFonts w:ascii="Calibri Light" w:eastAsia="Calibri Light" w:hAnsi="Calibri Light" w:cs="Calibri Light"/>
                <w:sz w:val="20"/>
                <w:szCs w:val="20"/>
              </w:rPr>
            </w:pPr>
            <w:r>
              <w:rPr>
                <w:rFonts w:ascii="Calibri Light"/>
                <w:spacing w:val="-1"/>
                <w:sz w:val="20"/>
              </w:rPr>
              <w:t>Essay</w:t>
            </w:r>
          </w:p>
        </w:tc>
        <w:tc>
          <w:tcPr>
            <w:tcW w:w="0" w:type="auto"/>
            <w:tcBorders>
              <w:top w:val="single" w:sz="7" w:space="0" w:color="0000FF"/>
              <w:left w:val="single" w:sz="5" w:space="0" w:color="0000FF"/>
              <w:bottom w:val="single" w:sz="7" w:space="0" w:color="0000FF"/>
              <w:right w:val="single" w:sz="7" w:space="0" w:color="0000FF"/>
            </w:tcBorders>
            <w:vAlign w:val="center"/>
          </w:tcPr>
          <w:p w14:paraId="45F8DB61" w14:textId="77777777" w:rsidR="00C2687F" w:rsidRPr="006B5B58" w:rsidRDefault="00C2687F" w:rsidP="00C2687F">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0" w:type="auto"/>
            <w:tcBorders>
              <w:top w:val="single" w:sz="7" w:space="0" w:color="0000FF"/>
              <w:left w:val="single" w:sz="7" w:space="0" w:color="0000FF"/>
              <w:bottom w:val="single" w:sz="7" w:space="0" w:color="0000FF"/>
              <w:right w:val="single" w:sz="5" w:space="0" w:color="0000FF"/>
            </w:tcBorders>
          </w:tcPr>
          <w:p w14:paraId="77050435" w14:textId="77777777" w:rsidR="00C2687F" w:rsidRDefault="00C2687F" w:rsidP="00C2687F">
            <w:pPr>
              <w:pStyle w:val="TableParagraph"/>
              <w:spacing w:before="12"/>
              <w:ind w:left="97"/>
              <w:rPr>
                <w:rFonts w:ascii="Calibri Light" w:eastAsia="Calibri Light" w:hAnsi="Calibri Light" w:cs="Calibri Light"/>
                <w:sz w:val="20"/>
                <w:szCs w:val="20"/>
              </w:rPr>
            </w:pPr>
            <w:r>
              <w:rPr>
                <w:rFonts w:ascii="Calibri Light"/>
                <w:spacing w:val="-1"/>
                <w:sz w:val="20"/>
              </w:rPr>
              <w:t>Research</w:t>
            </w:r>
          </w:p>
        </w:tc>
        <w:tc>
          <w:tcPr>
            <w:tcW w:w="0" w:type="auto"/>
            <w:tcBorders>
              <w:top w:val="single" w:sz="7" w:space="0" w:color="0000FF"/>
              <w:left w:val="single" w:sz="5" w:space="0" w:color="0000FF"/>
              <w:bottom w:val="single" w:sz="7" w:space="0" w:color="0000FF"/>
              <w:right w:val="single" w:sz="5" w:space="0" w:color="0000FF"/>
            </w:tcBorders>
            <w:vAlign w:val="center"/>
          </w:tcPr>
          <w:p w14:paraId="167F5BA5" w14:textId="77777777" w:rsidR="00C2687F" w:rsidRPr="006B5B58" w:rsidRDefault="00C2687F" w:rsidP="00C2687F">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C2687F" w14:paraId="55636B05" w14:textId="77777777" w:rsidTr="00940F23">
        <w:trPr>
          <w:trHeight w:hRule="exact" w:val="283"/>
        </w:trPr>
        <w:tc>
          <w:tcPr>
            <w:tcW w:w="0" w:type="auto"/>
            <w:tcBorders>
              <w:top w:val="single" w:sz="7" w:space="0" w:color="0000FF"/>
              <w:left w:val="single" w:sz="8" w:space="0" w:color="0000FF"/>
              <w:bottom w:val="single" w:sz="7" w:space="0" w:color="0000FF"/>
              <w:right w:val="single" w:sz="5" w:space="0" w:color="0000FF"/>
            </w:tcBorders>
          </w:tcPr>
          <w:p w14:paraId="1B056710" w14:textId="77777777" w:rsidR="00C2687F" w:rsidRDefault="00C2687F" w:rsidP="00C2687F">
            <w:pPr>
              <w:pStyle w:val="TableParagraph"/>
              <w:spacing w:before="12"/>
              <w:ind w:left="97"/>
              <w:rPr>
                <w:rFonts w:ascii="Calibri Light" w:eastAsia="Calibri Light" w:hAnsi="Calibri Light" w:cs="Calibri Light"/>
                <w:sz w:val="20"/>
                <w:szCs w:val="20"/>
              </w:rPr>
            </w:pPr>
            <w:r>
              <w:rPr>
                <w:rFonts w:ascii="Calibri Light"/>
                <w:sz w:val="20"/>
              </w:rPr>
              <w:t>Project</w:t>
            </w:r>
          </w:p>
        </w:tc>
        <w:tc>
          <w:tcPr>
            <w:tcW w:w="0" w:type="auto"/>
            <w:tcBorders>
              <w:top w:val="single" w:sz="7" w:space="0" w:color="0000FF"/>
              <w:left w:val="single" w:sz="5" w:space="0" w:color="0000FF"/>
              <w:bottom w:val="single" w:sz="7" w:space="0" w:color="0000FF"/>
              <w:right w:val="single" w:sz="7" w:space="0" w:color="0000FF"/>
            </w:tcBorders>
            <w:vAlign w:val="center"/>
          </w:tcPr>
          <w:p w14:paraId="394F9453" w14:textId="77777777" w:rsidR="00C2687F" w:rsidRPr="006B5B58" w:rsidRDefault="00C2687F" w:rsidP="00C2687F">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0" w:type="auto"/>
            <w:tcBorders>
              <w:top w:val="single" w:sz="7" w:space="0" w:color="0000FF"/>
              <w:left w:val="single" w:sz="7" w:space="0" w:color="0000FF"/>
              <w:bottom w:val="single" w:sz="7" w:space="0" w:color="0000FF"/>
              <w:right w:val="single" w:sz="5" w:space="0" w:color="0000FF"/>
            </w:tcBorders>
          </w:tcPr>
          <w:p w14:paraId="3CFA00E1" w14:textId="77777777" w:rsidR="00C2687F" w:rsidRDefault="00C2687F" w:rsidP="00C2687F">
            <w:pPr>
              <w:pStyle w:val="TableParagraph"/>
              <w:spacing w:before="12"/>
              <w:ind w:left="99"/>
              <w:rPr>
                <w:rFonts w:ascii="Calibri Light" w:eastAsia="Calibri Light" w:hAnsi="Calibri Light" w:cs="Calibri Light"/>
                <w:sz w:val="20"/>
                <w:szCs w:val="20"/>
              </w:rPr>
            </w:pPr>
            <w:r>
              <w:rPr>
                <w:rFonts w:ascii="Calibri Light"/>
                <w:spacing w:val="-1"/>
                <w:sz w:val="20"/>
              </w:rPr>
              <w:t>Continuous</w:t>
            </w:r>
            <w:r>
              <w:rPr>
                <w:rFonts w:ascii="Calibri Light"/>
                <w:spacing w:val="-20"/>
                <w:sz w:val="20"/>
              </w:rPr>
              <w:t xml:space="preserve"> </w:t>
            </w:r>
            <w:r>
              <w:rPr>
                <w:rFonts w:ascii="Calibri Light"/>
                <w:spacing w:val="-1"/>
                <w:sz w:val="20"/>
              </w:rPr>
              <w:t>Assessment</w:t>
            </w:r>
          </w:p>
        </w:tc>
        <w:tc>
          <w:tcPr>
            <w:tcW w:w="0" w:type="auto"/>
            <w:tcBorders>
              <w:top w:val="single" w:sz="7" w:space="0" w:color="0000FF"/>
              <w:left w:val="single" w:sz="5" w:space="0" w:color="0000FF"/>
              <w:bottom w:val="single" w:sz="7" w:space="0" w:color="0000FF"/>
              <w:right w:val="single" w:sz="7" w:space="0" w:color="0000FF"/>
            </w:tcBorders>
            <w:vAlign w:val="center"/>
          </w:tcPr>
          <w:p w14:paraId="5E009193" w14:textId="77777777" w:rsidR="00C2687F" w:rsidRPr="006B5B58" w:rsidRDefault="00394F50" w:rsidP="00C2687F">
            <w:pPr>
              <w:pStyle w:val="BodyText"/>
              <w:spacing w:before="0"/>
              <w:ind w:left="0"/>
              <w:jc w:val="center"/>
              <w:rPr>
                <w:color w:val="000000"/>
                <w:sz w:val="22"/>
                <w:szCs w:val="22"/>
                <w:lang w:val="en-GB"/>
              </w:rPr>
            </w:pPr>
            <w:r>
              <w:rPr>
                <w:color w:val="000000"/>
                <w:sz w:val="22"/>
                <w:szCs w:val="22"/>
                <w:lang w:val="en-GB"/>
              </w:rPr>
              <w:t>1</w:t>
            </w:r>
          </w:p>
        </w:tc>
        <w:tc>
          <w:tcPr>
            <w:tcW w:w="0" w:type="auto"/>
            <w:gridSpan w:val="2"/>
            <w:tcBorders>
              <w:top w:val="single" w:sz="7" w:space="0" w:color="0000FF"/>
              <w:left w:val="single" w:sz="7" w:space="0" w:color="0000FF"/>
              <w:bottom w:val="single" w:sz="7" w:space="0" w:color="0000FF"/>
              <w:right w:val="single" w:sz="5" w:space="0" w:color="0000FF"/>
            </w:tcBorders>
          </w:tcPr>
          <w:p w14:paraId="56DDAC70" w14:textId="77777777" w:rsidR="00C2687F" w:rsidRDefault="00C2687F" w:rsidP="00C2687F">
            <w:pPr>
              <w:pStyle w:val="TableParagraph"/>
              <w:spacing w:before="12"/>
              <w:ind w:left="99"/>
              <w:rPr>
                <w:rFonts w:ascii="Calibri Light" w:eastAsia="Calibri Light" w:hAnsi="Calibri Light" w:cs="Calibri Light"/>
                <w:sz w:val="20"/>
                <w:szCs w:val="20"/>
              </w:rPr>
            </w:pPr>
            <w:r>
              <w:rPr>
                <w:rFonts w:ascii="Calibri Light"/>
                <w:spacing w:val="-1"/>
                <w:sz w:val="20"/>
              </w:rPr>
              <w:t>Presentation</w:t>
            </w:r>
          </w:p>
        </w:tc>
        <w:tc>
          <w:tcPr>
            <w:tcW w:w="0" w:type="auto"/>
            <w:tcBorders>
              <w:top w:val="single" w:sz="7" w:space="0" w:color="0000FF"/>
              <w:left w:val="single" w:sz="5" w:space="0" w:color="0000FF"/>
              <w:bottom w:val="single" w:sz="7" w:space="0" w:color="0000FF"/>
              <w:right w:val="single" w:sz="7" w:space="0" w:color="0000FF"/>
            </w:tcBorders>
            <w:vAlign w:val="center"/>
          </w:tcPr>
          <w:p w14:paraId="112D1E15" w14:textId="77777777" w:rsidR="00C2687F" w:rsidRPr="006B5B58" w:rsidRDefault="00C2687F" w:rsidP="00C2687F">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0" w:type="auto"/>
            <w:tcBorders>
              <w:top w:val="single" w:sz="7" w:space="0" w:color="0000FF"/>
              <w:left w:val="single" w:sz="7" w:space="0" w:color="0000FF"/>
              <w:bottom w:val="single" w:sz="7" w:space="0" w:color="0000FF"/>
              <w:right w:val="single" w:sz="5" w:space="0" w:color="0000FF"/>
            </w:tcBorders>
          </w:tcPr>
          <w:p w14:paraId="0AE7B37F" w14:textId="77777777" w:rsidR="00C2687F" w:rsidRDefault="00C2687F" w:rsidP="00C2687F">
            <w:pPr>
              <w:pStyle w:val="TableParagraph"/>
              <w:spacing w:before="12"/>
              <w:ind w:left="97"/>
              <w:rPr>
                <w:rFonts w:ascii="Calibri Light" w:eastAsia="Calibri Light" w:hAnsi="Calibri Light" w:cs="Calibri Light"/>
                <w:sz w:val="20"/>
                <w:szCs w:val="20"/>
              </w:rPr>
            </w:pPr>
            <w:r>
              <w:rPr>
                <w:rFonts w:ascii="Calibri Light"/>
                <w:sz w:val="20"/>
              </w:rPr>
              <w:t>Practical</w:t>
            </w:r>
            <w:r>
              <w:rPr>
                <w:rFonts w:ascii="Calibri Light"/>
                <w:spacing w:val="-12"/>
                <w:sz w:val="20"/>
              </w:rPr>
              <w:t xml:space="preserve"> </w:t>
            </w:r>
            <w:r>
              <w:rPr>
                <w:rFonts w:ascii="Calibri Light"/>
                <w:sz w:val="20"/>
              </w:rPr>
              <w:t>work</w:t>
            </w:r>
          </w:p>
        </w:tc>
        <w:tc>
          <w:tcPr>
            <w:tcW w:w="0" w:type="auto"/>
            <w:tcBorders>
              <w:top w:val="single" w:sz="7" w:space="0" w:color="0000FF"/>
              <w:left w:val="single" w:sz="5" w:space="0" w:color="0000FF"/>
              <w:bottom w:val="single" w:sz="7" w:space="0" w:color="0000FF"/>
              <w:right w:val="single" w:sz="5" w:space="0" w:color="0000FF"/>
            </w:tcBorders>
            <w:vAlign w:val="center"/>
          </w:tcPr>
          <w:p w14:paraId="75DDB486" w14:textId="77777777" w:rsidR="00C2687F" w:rsidRPr="006B5B58" w:rsidRDefault="00C2687F" w:rsidP="00C2687F">
            <w:pPr>
              <w:pStyle w:val="BodyText"/>
              <w:spacing w:before="0"/>
              <w:ind w:left="34"/>
              <w:jc w:val="center"/>
              <w:rPr>
                <w:color w:val="000000"/>
                <w:sz w:val="22"/>
                <w:szCs w:val="22"/>
                <w:lang w:val="en-GB"/>
              </w:rPr>
            </w:pPr>
          </w:p>
        </w:tc>
      </w:tr>
      <w:tr w:rsidR="00C2687F" w14:paraId="638F92AC" w14:textId="77777777" w:rsidTr="00940F23">
        <w:trPr>
          <w:trHeight w:hRule="exact" w:val="286"/>
        </w:trPr>
        <w:tc>
          <w:tcPr>
            <w:tcW w:w="0" w:type="auto"/>
            <w:tcBorders>
              <w:top w:val="single" w:sz="7" w:space="0" w:color="0000FF"/>
              <w:left w:val="single" w:sz="8" w:space="0" w:color="0000FF"/>
              <w:bottom w:val="single" w:sz="7" w:space="0" w:color="0000FF"/>
              <w:right w:val="single" w:sz="5" w:space="0" w:color="0000FF"/>
            </w:tcBorders>
          </w:tcPr>
          <w:p w14:paraId="620D7FD9" w14:textId="77777777" w:rsidR="00C2687F" w:rsidRDefault="00C2687F" w:rsidP="00C2687F">
            <w:pPr>
              <w:pStyle w:val="TableParagraph"/>
              <w:spacing w:before="12"/>
              <w:ind w:left="97"/>
              <w:rPr>
                <w:rFonts w:ascii="Calibri Light" w:eastAsia="Calibri Light" w:hAnsi="Calibri Light" w:cs="Calibri Light"/>
                <w:sz w:val="20"/>
                <w:szCs w:val="20"/>
              </w:rPr>
            </w:pPr>
            <w:r>
              <w:rPr>
                <w:rFonts w:ascii="Calibri Light"/>
                <w:spacing w:val="-1"/>
                <w:sz w:val="20"/>
              </w:rPr>
              <w:t>Portfolio</w:t>
            </w:r>
          </w:p>
        </w:tc>
        <w:tc>
          <w:tcPr>
            <w:tcW w:w="0" w:type="auto"/>
            <w:tcBorders>
              <w:top w:val="single" w:sz="7" w:space="0" w:color="0000FF"/>
              <w:left w:val="single" w:sz="5" w:space="0" w:color="0000FF"/>
              <w:bottom w:val="single" w:sz="7" w:space="0" w:color="0000FF"/>
              <w:right w:val="single" w:sz="7" w:space="0" w:color="0000FF"/>
            </w:tcBorders>
            <w:vAlign w:val="center"/>
          </w:tcPr>
          <w:p w14:paraId="3AEE8A4A" w14:textId="77777777" w:rsidR="00C2687F" w:rsidRPr="006B5B58" w:rsidRDefault="00C2687F" w:rsidP="00C2687F">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0" w:type="auto"/>
            <w:tcBorders>
              <w:top w:val="single" w:sz="7" w:space="0" w:color="0000FF"/>
              <w:left w:val="single" w:sz="7" w:space="0" w:color="0000FF"/>
              <w:bottom w:val="single" w:sz="7" w:space="0" w:color="0000FF"/>
              <w:right w:val="single" w:sz="5" w:space="0" w:color="0000FF"/>
            </w:tcBorders>
          </w:tcPr>
          <w:p w14:paraId="6C3C0648" w14:textId="77777777" w:rsidR="00C2687F" w:rsidRDefault="00C2687F" w:rsidP="00C2687F"/>
        </w:tc>
        <w:tc>
          <w:tcPr>
            <w:tcW w:w="0" w:type="auto"/>
            <w:tcBorders>
              <w:top w:val="single" w:sz="7" w:space="0" w:color="0000FF"/>
              <w:left w:val="single" w:sz="5" w:space="0" w:color="0000FF"/>
              <w:bottom w:val="single" w:sz="7" w:space="0" w:color="0000FF"/>
              <w:right w:val="single" w:sz="7" w:space="0" w:color="0000FF"/>
            </w:tcBorders>
            <w:vAlign w:val="center"/>
          </w:tcPr>
          <w:p w14:paraId="55C9EA59" w14:textId="77777777" w:rsidR="00C2687F" w:rsidRPr="006B5B58" w:rsidRDefault="00C2687F" w:rsidP="00C2687F">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0" w:type="auto"/>
            <w:gridSpan w:val="2"/>
            <w:tcBorders>
              <w:top w:val="single" w:sz="7" w:space="0" w:color="0000FF"/>
              <w:left w:val="single" w:sz="7" w:space="0" w:color="0000FF"/>
              <w:bottom w:val="single" w:sz="7" w:space="0" w:color="0000FF"/>
              <w:right w:val="single" w:sz="5" w:space="0" w:color="0000FF"/>
            </w:tcBorders>
          </w:tcPr>
          <w:p w14:paraId="3E302B47" w14:textId="77777777" w:rsidR="00C2687F" w:rsidRDefault="00C2687F" w:rsidP="00C2687F"/>
        </w:tc>
        <w:tc>
          <w:tcPr>
            <w:tcW w:w="0" w:type="auto"/>
            <w:tcBorders>
              <w:top w:val="single" w:sz="7" w:space="0" w:color="0000FF"/>
              <w:left w:val="single" w:sz="5" w:space="0" w:color="0000FF"/>
              <w:bottom w:val="single" w:sz="7" w:space="0" w:color="0000FF"/>
              <w:right w:val="single" w:sz="7" w:space="0" w:color="0000FF"/>
            </w:tcBorders>
            <w:vAlign w:val="center"/>
          </w:tcPr>
          <w:p w14:paraId="58F91F8E" w14:textId="77777777" w:rsidR="00C2687F" w:rsidRPr="006B5B58" w:rsidRDefault="00C2687F" w:rsidP="00C2687F">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0" w:type="auto"/>
            <w:tcBorders>
              <w:top w:val="single" w:sz="7" w:space="0" w:color="0000FF"/>
              <w:left w:val="single" w:sz="7" w:space="0" w:color="0000FF"/>
              <w:bottom w:val="single" w:sz="7" w:space="0" w:color="0000FF"/>
              <w:right w:val="single" w:sz="5" w:space="0" w:color="0000FF"/>
            </w:tcBorders>
          </w:tcPr>
          <w:p w14:paraId="683C5F7A" w14:textId="77777777" w:rsidR="00C2687F" w:rsidRDefault="00C2687F" w:rsidP="00C2687F"/>
        </w:tc>
        <w:tc>
          <w:tcPr>
            <w:tcW w:w="0" w:type="auto"/>
            <w:tcBorders>
              <w:top w:val="single" w:sz="7" w:space="0" w:color="0000FF"/>
              <w:left w:val="single" w:sz="5" w:space="0" w:color="0000FF"/>
              <w:bottom w:val="single" w:sz="7" w:space="0" w:color="0000FF"/>
              <w:right w:val="single" w:sz="5" w:space="0" w:color="0000FF"/>
            </w:tcBorders>
            <w:vAlign w:val="center"/>
          </w:tcPr>
          <w:p w14:paraId="6F27C3CD" w14:textId="77777777" w:rsidR="00C2687F" w:rsidRPr="006B5B58" w:rsidRDefault="00C2687F" w:rsidP="00C2687F">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bl>
    <w:p w14:paraId="15FAAC6D" w14:textId="77777777" w:rsidR="00D4744B" w:rsidRDefault="00D4744B">
      <w:pPr>
        <w:spacing w:before="2"/>
        <w:rPr>
          <w:rFonts w:ascii="Calibri Light" w:eastAsia="Calibri Light" w:hAnsi="Calibri Light" w:cs="Calibri Light"/>
          <w:sz w:val="16"/>
          <w:szCs w:val="16"/>
        </w:rPr>
      </w:pPr>
    </w:p>
    <w:p w14:paraId="4CB58034" w14:textId="77777777"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lang w:val="hr-HR" w:eastAsia="hr-HR"/>
        </w:rPr>
        <mc:AlternateContent>
          <mc:Choice Requires="wpg">
            <w:drawing>
              <wp:inline distT="0" distB="0" distL="0" distR="0" wp14:anchorId="6A07B128" wp14:editId="44244C55">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14:paraId="6A0423FA" w14:textId="77777777" w:rsidR="00D4744B" w:rsidRDefault="00867CFE">
      <w:pPr>
        <w:pStyle w:val="BodyText"/>
        <w:ind w:right="652"/>
        <w:rPr>
          <w:rFonts w:cs="Calibri Light"/>
        </w:r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p w14:paraId="3BE52CE6" w14:textId="77777777" w:rsidR="00D4744B" w:rsidRDefault="00D4744B">
      <w:pPr>
        <w:rPr>
          <w:rFonts w:ascii="Calibri Light" w:eastAsia="Calibri Light" w:hAnsi="Calibri Light" w:cs="Calibri Light"/>
        </w:rPr>
        <w:sectPr w:rsidR="00D4744B">
          <w:headerReference w:type="default" r:id="rId8"/>
          <w:type w:val="continuous"/>
          <w:pgSz w:w="11910" w:h="16840"/>
          <w:pgMar w:top="1660" w:right="640" w:bottom="280" w:left="740" w:header="566" w:footer="720" w:gutter="0"/>
          <w:cols w:space="720"/>
        </w:sectPr>
      </w:pPr>
    </w:p>
    <w:p w14:paraId="61F84FCA" w14:textId="77777777" w:rsidR="00D4744B" w:rsidRDefault="00D4744B">
      <w:pPr>
        <w:rPr>
          <w:rFonts w:ascii="Times New Roman" w:eastAsia="Times New Roman" w:hAnsi="Times New Roman" w:cs="Times New Roman"/>
          <w:sz w:val="20"/>
          <w:szCs w:val="20"/>
        </w:rPr>
      </w:pPr>
    </w:p>
    <w:p w14:paraId="0E19E93A" w14:textId="77777777" w:rsidR="00D4744B" w:rsidRDefault="00D4744B">
      <w:pPr>
        <w:spacing w:before="4"/>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14:paraId="2C46AD10" w14:textId="77777777">
        <w:trPr>
          <w:trHeight w:hRule="exact" w:val="441"/>
        </w:trPr>
        <w:tc>
          <w:tcPr>
            <w:tcW w:w="10036" w:type="dxa"/>
            <w:gridSpan w:val="5"/>
            <w:tcBorders>
              <w:top w:val="single" w:sz="7" w:space="0" w:color="0000FF"/>
              <w:left w:val="single" w:sz="8" w:space="0" w:color="0000FF"/>
              <w:bottom w:val="single" w:sz="7" w:space="0" w:color="0000FF"/>
              <w:right w:val="single" w:sz="7" w:space="0" w:color="0000FF"/>
            </w:tcBorders>
          </w:tcPr>
          <w:p w14:paraId="13151EAE"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4F538F" w14:paraId="26044399" w14:textId="77777777" w:rsidTr="004528AD">
        <w:trPr>
          <w:trHeight w:hRule="exact" w:val="6909"/>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2E6A0CF7" w14:textId="77777777" w:rsidR="004F538F" w:rsidRPr="0005706C" w:rsidRDefault="004F538F" w:rsidP="004F538F">
            <w:pPr>
              <w:pStyle w:val="BodyText"/>
              <w:tabs>
                <w:tab w:val="left" w:pos="470"/>
              </w:tabs>
              <w:ind w:left="360"/>
              <w:rPr>
                <w:i/>
                <w:color w:val="000000"/>
                <w:sz w:val="22"/>
                <w:szCs w:val="22"/>
                <w:lang w:val="en-GB"/>
              </w:rPr>
            </w:pPr>
            <w:r w:rsidRPr="0005706C">
              <w:rPr>
                <w:i/>
                <w:color w:val="000000"/>
                <w:sz w:val="22"/>
                <w:szCs w:val="22"/>
                <w:lang w:val="en-GB"/>
              </w:rPr>
              <w:t>The process of evaluating acquired learning outcomes is based on the regulation on University of Rijeka Studies and the regulation on Studying at the Faculty of Maritime Studies in Rijeka as follows:</w:t>
            </w:r>
          </w:p>
          <w:p w14:paraId="35802484" w14:textId="77777777" w:rsidR="004F538F" w:rsidRPr="0005706C" w:rsidRDefault="004F538F" w:rsidP="004F538F">
            <w:pPr>
              <w:pStyle w:val="BodyText"/>
              <w:tabs>
                <w:tab w:val="left" w:pos="470"/>
              </w:tabs>
              <w:ind w:left="360"/>
              <w:rPr>
                <w:color w:val="000000"/>
                <w:sz w:val="22"/>
                <w:szCs w:val="22"/>
                <w:lang w:val="en-GB"/>
              </w:rPr>
            </w:pPr>
            <w:r w:rsidRPr="0005706C">
              <w:rPr>
                <w:color w:val="000000"/>
                <w:sz w:val="22"/>
                <w:szCs w:val="22"/>
                <w:lang w:val="en-GB"/>
              </w:rPr>
              <w:t>• Through continuous assessment of knowledge during the course, 70% of the learning outcomes gained through the 1st mid-term exam - learning outcomes 1-</w:t>
            </w:r>
            <w:r w:rsidR="00A45FBA">
              <w:rPr>
                <w:color w:val="000000"/>
                <w:sz w:val="22"/>
                <w:szCs w:val="22"/>
                <w:lang w:val="en-GB"/>
              </w:rPr>
              <w:t>4</w:t>
            </w:r>
            <w:r w:rsidRPr="0005706C">
              <w:rPr>
                <w:color w:val="000000"/>
                <w:sz w:val="22"/>
                <w:szCs w:val="22"/>
                <w:lang w:val="en-GB"/>
              </w:rPr>
              <w:t xml:space="preserve"> (25%), 2nd mid-term exam - learning outcomes </w:t>
            </w:r>
            <w:r w:rsidR="00A45FBA">
              <w:rPr>
                <w:color w:val="000000"/>
                <w:sz w:val="22"/>
                <w:szCs w:val="22"/>
                <w:lang w:val="en-GB"/>
              </w:rPr>
              <w:t>5</w:t>
            </w:r>
            <w:r w:rsidRPr="0005706C">
              <w:rPr>
                <w:color w:val="000000"/>
                <w:sz w:val="22"/>
                <w:szCs w:val="22"/>
                <w:lang w:val="en-GB"/>
              </w:rPr>
              <w:t>-</w:t>
            </w:r>
            <w:r w:rsidR="00A45FBA">
              <w:rPr>
                <w:color w:val="000000"/>
                <w:sz w:val="22"/>
                <w:szCs w:val="22"/>
                <w:lang w:val="en-GB"/>
              </w:rPr>
              <w:t>8</w:t>
            </w:r>
            <w:r w:rsidRPr="0005706C">
              <w:rPr>
                <w:color w:val="000000"/>
                <w:sz w:val="22"/>
                <w:szCs w:val="22"/>
                <w:lang w:val="en-GB"/>
              </w:rPr>
              <w:t xml:space="preserve"> (25%) are valued, including presentation of the practical task - learning outcomes 1-</w:t>
            </w:r>
            <w:r w:rsidR="00156871">
              <w:rPr>
                <w:color w:val="000000"/>
                <w:sz w:val="22"/>
                <w:szCs w:val="22"/>
                <w:lang w:val="en-GB"/>
              </w:rPr>
              <w:t>8</w:t>
            </w:r>
            <w:r w:rsidRPr="0005706C">
              <w:rPr>
                <w:color w:val="000000"/>
                <w:sz w:val="22"/>
                <w:szCs w:val="22"/>
                <w:lang w:val="en-GB"/>
              </w:rPr>
              <w:t xml:space="preserve"> (10% in each mid-term exam); the student must achieve at least 50% points for each mid-term exam.</w:t>
            </w:r>
          </w:p>
          <w:p w14:paraId="1005AC0E" w14:textId="77777777" w:rsidR="004F538F" w:rsidRDefault="004F538F" w:rsidP="004F538F">
            <w:pPr>
              <w:pStyle w:val="BodyText"/>
              <w:tabs>
                <w:tab w:val="left" w:pos="470"/>
              </w:tabs>
              <w:ind w:left="360"/>
              <w:rPr>
                <w:color w:val="000000"/>
                <w:sz w:val="22"/>
                <w:szCs w:val="22"/>
                <w:lang w:val="en-GB"/>
              </w:rPr>
            </w:pPr>
            <w:r w:rsidRPr="0005706C">
              <w:rPr>
                <w:color w:val="000000"/>
                <w:sz w:val="22"/>
                <w:szCs w:val="22"/>
                <w:lang w:val="en-GB"/>
              </w:rPr>
              <w:t>• 30% of the learning outcomes (1-</w:t>
            </w:r>
            <w:r>
              <w:rPr>
                <w:color w:val="000000"/>
                <w:sz w:val="22"/>
                <w:szCs w:val="22"/>
                <w:lang w:val="en-GB"/>
              </w:rPr>
              <w:t>8</w:t>
            </w:r>
            <w:r w:rsidRPr="0005706C">
              <w:rPr>
                <w:color w:val="000000"/>
                <w:sz w:val="22"/>
                <w:szCs w:val="22"/>
                <w:lang w:val="en-GB"/>
              </w:rPr>
              <w:t>) are evaluated in the final part of the exam (oral), with the student passing the final exam at least 50% of the points.</w:t>
            </w:r>
          </w:p>
          <w:p w14:paraId="44A64F3B" w14:textId="77777777" w:rsidR="004F538F" w:rsidRPr="0005706C" w:rsidRDefault="004F538F" w:rsidP="004F538F">
            <w:pPr>
              <w:pStyle w:val="BodyText"/>
              <w:tabs>
                <w:tab w:val="left" w:pos="470"/>
              </w:tabs>
              <w:ind w:left="360"/>
              <w:rPr>
                <w:color w:val="000000"/>
                <w:sz w:val="22"/>
                <w:szCs w:val="22"/>
                <w:lang w:val="en-GB"/>
              </w:rPr>
            </w:pPr>
          </w:p>
          <w:p w14:paraId="3B3A627A" w14:textId="77777777" w:rsidR="004F538F" w:rsidRPr="0005706C" w:rsidRDefault="004F538F" w:rsidP="004F538F">
            <w:pPr>
              <w:pStyle w:val="BodyText"/>
              <w:tabs>
                <w:tab w:val="left" w:pos="470"/>
              </w:tabs>
              <w:ind w:left="360"/>
              <w:rPr>
                <w:color w:val="000000"/>
                <w:sz w:val="22"/>
                <w:szCs w:val="22"/>
                <w:lang w:val="en-GB"/>
              </w:rPr>
            </w:pPr>
            <w:r w:rsidRPr="0005706C">
              <w:rPr>
                <w:color w:val="000000"/>
                <w:sz w:val="22"/>
                <w:szCs w:val="22"/>
                <w:lang w:val="en-GB"/>
              </w:rPr>
              <w:t>Examples of learning outcomes in relation to the set learning outcomes are:</w:t>
            </w:r>
          </w:p>
          <w:p w14:paraId="49E0A634" w14:textId="77777777" w:rsidR="004528AD" w:rsidRDefault="004528AD" w:rsidP="004528AD">
            <w:pPr>
              <w:pStyle w:val="BodyText"/>
              <w:tabs>
                <w:tab w:val="left" w:pos="470"/>
              </w:tabs>
              <w:ind w:left="360"/>
              <w:jc w:val="both"/>
              <w:rPr>
                <w:color w:val="000000"/>
                <w:sz w:val="22"/>
                <w:szCs w:val="22"/>
                <w:lang w:val="en-GB"/>
              </w:rPr>
            </w:pPr>
            <w:r>
              <w:rPr>
                <w:color w:val="000000"/>
                <w:sz w:val="22"/>
                <w:szCs w:val="22"/>
                <w:lang w:val="en-GB"/>
              </w:rPr>
              <w:t>1. Define and properly interpret and graphically show the communication system model</w:t>
            </w:r>
          </w:p>
          <w:p w14:paraId="4A550875" w14:textId="77777777" w:rsidR="004528AD" w:rsidRDefault="004528AD" w:rsidP="004528AD">
            <w:pPr>
              <w:pStyle w:val="BodyText"/>
              <w:tabs>
                <w:tab w:val="left" w:pos="470"/>
              </w:tabs>
              <w:ind w:left="360"/>
              <w:jc w:val="both"/>
              <w:rPr>
                <w:color w:val="000000"/>
                <w:sz w:val="22"/>
                <w:szCs w:val="22"/>
                <w:lang w:val="en-GB"/>
              </w:rPr>
            </w:pPr>
            <w:r>
              <w:rPr>
                <w:color w:val="000000"/>
                <w:sz w:val="22"/>
                <w:szCs w:val="22"/>
                <w:lang w:val="en-GB"/>
              </w:rPr>
              <w:t>2. Explain the advantages and disadvantages of analogue and digital communications</w:t>
            </w:r>
          </w:p>
          <w:p w14:paraId="3B325C1A" w14:textId="77777777" w:rsidR="004528AD" w:rsidRDefault="004528AD" w:rsidP="004528AD">
            <w:pPr>
              <w:pStyle w:val="BodyText"/>
              <w:tabs>
                <w:tab w:val="left" w:pos="470"/>
              </w:tabs>
              <w:ind w:left="360"/>
              <w:jc w:val="both"/>
              <w:rPr>
                <w:color w:val="000000"/>
                <w:sz w:val="22"/>
                <w:szCs w:val="22"/>
                <w:lang w:val="en-GB"/>
              </w:rPr>
            </w:pPr>
            <w:r>
              <w:rPr>
                <w:color w:val="000000"/>
                <w:sz w:val="22"/>
                <w:szCs w:val="22"/>
                <w:lang w:val="en-GB"/>
              </w:rPr>
              <w:t>3. Define the information network and specify the application of such networks in maritime industry</w:t>
            </w:r>
          </w:p>
          <w:p w14:paraId="160424FE" w14:textId="77777777" w:rsidR="004528AD" w:rsidRDefault="004528AD" w:rsidP="004528AD">
            <w:pPr>
              <w:pStyle w:val="BodyText"/>
              <w:tabs>
                <w:tab w:val="left" w:pos="470"/>
              </w:tabs>
              <w:ind w:left="360"/>
              <w:jc w:val="both"/>
              <w:rPr>
                <w:color w:val="000000"/>
                <w:sz w:val="22"/>
                <w:szCs w:val="22"/>
                <w:lang w:val="en-GB"/>
              </w:rPr>
            </w:pPr>
            <w:r>
              <w:rPr>
                <w:color w:val="000000"/>
                <w:sz w:val="22"/>
                <w:szCs w:val="22"/>
                <w:lang w:val="en-GB"/>
              </w:rPr>
              <w:t xml:space="preserve">4. Explain and describe the work principle of the data processing system </w:t>
            </w:r>
          </w:p>
          <w:p w14:paraId="380BEC0E" w14:textId="77777777" w:rsidR="004528AD" w:rsidRDefault="004528AD" w:rsidP="004528AD">
            <w:pPr>
              <w:pStyle w:val="BodyText"/>
              <w:tabs>
                <w:tab w:val="left" w:pos="470"/>
              </w:tabs>
              <w:ind w:left="360"/>
              <w:jc w:val="both"/>
              <w:rPr>
                <w:color w:val="000000"/>
                <w:sz w:val="22"/>
                <w:szCs w:val="22"/>
                <w:lang w:val="en-GB"/>
              </w:rPr>
            </w:pPr>
            <w:r>
              <w:rPr>
                <w:color w:val="000000"/>
                <w:sz w:val="22"/>
                <w:szCs w:val="22"/>
                <w:lang w:val="en-GB"/>
              </w:rPr>
              <w:t>5. Summarise the types and application of codes, analyse coding methods and line codes</w:t>
            </w:r>
          </w:p>
          <w:p w14:paraId="3C6BAF60" w14:textId="77777777" w:rsidR="004528AD" w:rsidRDefault="004528AD" w:rsidP="004528AD">
            <w:pPr>
              <w:pStyle w:val="BodyText"/>
              <w:tabs>
                <w:tab w:val="left" w:pos="470"/>
              </w:tabs>
              <w:ind w:left="360"/>
              <w:jc w:val="both"/>
              <w:rPr>
                <w:color w:val="000000"/>
                <w:sz w:val="22"/>
                <w:szCs w:val="22"/>
                <w:lang w:val="en-GB"/>
              </w:rPr>
            </w:pPr>
            <w:r>
              <w:rPr>
                <w:color w:val="000000"/>
                <w:sz w:val="22"/>
                <w:szCs w:val="22"/>
                <w:lang w:val="en-GB"/>
              </w:rPr>
              <w:t>6. Understand the information network architecture</w:t>
            </w:r>
          </w:p>
          <w:p w14:paraId="0A33CAFF" w14:textId="77777777" w:rsidR="004528AD" w:rsidRDefault="004528AD" w:rsidP="004528AD">
            <w:pPr>
              <w:pStyle w:val="BodyText"/>
              <w:tabs>
                <w:tab w:val="left" w:pos="470"/>
              </w:tabs>
              <w:ind w:left="360"/>
              <w:jc w:val="both"/>
              <w:rPr>
                <w:color w:val="000000"/>
                <w:sz w:val="22"/>
                <w:szCs w:val="22"/>
                <w:lang w:val="en-GB"/>
              </w:rPr>
            </w:pPr>
            <w:r>
              <w:rPr>
                <w:color w:val="000000"/>
                <w:sz w:val="22"/>
                <w:szCs w:val="22"/>
                <w:lang w:val="en-GB"/>
              </w:rPr>
              <w:t>7. Compare and find the similarities of LAN, WLAN and VLAN</w:t>
            </w:r>
          </w:p>
          <w:p w14:paraId="7FFF594C" w14:textId="77777777" w:rsidR="004528AD" w:rsidRDefault="004528AD" w:rsidP="004528AD">
            <w:pPr>
              <w:pStyle w:val="BodyText"/>
              <w:tabs>
                <w:tab w:val="left" w:pos="470"/>
              </w:tabs>
              <w:ind w:left="360"/>
              <w:jc w:val="both"/>
              <w:rPr>
                <w:color w:val="000000"/>
                <w:sz w:val="22"/>
                <w:szCs w:val="22"/>
                <w:lang w:val="en-GB"/>
              </w:rPr>
            </w:pPr>
            <w:r>
              <w:rPr>
                <w:color w:val="000000"/>
                <w:sz w:val="22"/>
                <w:szCs w:val="22"/>
                <w:lang w:val="en-GB"/>
              </w:rPr>
              <w:t>8. Analyse Access Technology on the Internet Network</w:t>
            </w:r>
          </w:p>
          <w:p w14:paraId="0211AF73" w14:textId="77777777" w:rsidR="004528AD" w:rsidRDefault="004528AD" w:rsidP="004528AD">
            <w:pPr>
              <w:pStyle w:val="BodyText"/>
              <w:tabs>
                <w:tab w:val="left" w:pos="470"/>
              </w:tabs>
              <w:ind w:left="360"/>
              <w:jc w:val="both"/>
              <w:rPr>
                <w:color w:val="000000"/>
                <w:sz w:val="22"/>
                <w:szCs w:val="22"/>
                <w:lang w:val="en-GB"/>
              </w:rPr>
            </w:pPr>
            <w:r>
              <w:rPr>
                <w:color w:val="000000"/>
                <w:sz w:val="22"/>
                <w:szCs w:val="22"/>
                <w:lang w:val="en-GB"/>
              </w:rPr>
              <w:t>9. Explain the application and compare OSI model, TCP / IP and Internet, Ethernet and NMEA protocols</w:t>
            </w:r>
          </w:p>
          <w:p w14:paraId="7B84858C" w14:textId="77777777" w:rsidR="004F538F" w:rsidRPr="0005706C" w:rsidRDefault="004528AD" w:rsidP="004528AD">
            <w:pPr>
              <w:pStyle w:val="BodyText"/>
              <w:tabs>
                <w:tab w:val="left" w:pos="470"/>
              </w:tabs>
              <w:ind w:left="360"/>
              <w:rPr>
                <w:color w:val="000000"/>
                <w:sz w:val="22"/>
                <w:szCs w:val="22"/>
                <w:lang w:val="en-GB"/>
              </w:rPr>
            </w:pPr>
            <w:r>
              <w:rPr>
                <w:color w:val="000000"/>
                <w:sz w:val="22"/>
                <w:szCs w:val="22"/>
                <w:lang w:val="en-GB"/>
              </w:rPr>
              <w:t>10. Explain the application and operation of the automatic telephone system on board</w:t>
            </w:r>
            <w:r w:rsidR="004F538F" w:rsidRPr="00E20916">
              <w:rPr>
                <w:color w:val="000000"/>
                <w:sz w:val="22"/>
                <w:szCs w:val="22"/>
                <w:lang w:val="en-GB"/>
              </w:rPr>
              <w:t>.</w:t>
            </w:r>
          </w:p>
        </w:tc>
      </w:tr>
      <w:tr w:rsidR="004F538F" w14:paraId="79424583"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0CA2192E" w14:textId="77777777" w:rsidR="004F538F" w:rsidRDefault="004F538F" w:rsidP="004F538F">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41ACAFF6" w14:textId="77777777" w:rsidR="004F538F" w:rsidRDefault="004F538F" w:rsidP="004F538F"/>
        </w:tc>
        <w:tc>
          <w:tcPr>
            <w:tcW w:w="1956" w:type="dxa"/>
            <w:gridSpan w:val="2"/>
            <w:tcBorders>
              <w:top w:val="single" w:sz="7" w:space="0" w:color="0000FF"/>
              <w:left w:val="nil"/>
              <w:bottom w:val="single" w:sz="7" w:space="0" w:color="0000FF"/>
              <w:right w:val="single" w:sz="7" w:space="0" w:color="0000FF"/>
            </w:tcBorders>
          </w:tcPr>
          <w:p w14:paraId="18E73754" w14:textId="77777777" w:rsidR="004F538F" w:rsidRDefault="004F538F" w:rsidP="004F538F"/>
        </w:tc>
      </w:tr>
      <w:tr w:rsidR="004F538F" w14:paraId="7114F797" w14:textId="77777777" w:rsidTr="004528AD">
        <w:trPr>
          <w:trHeight w:hRule="exact" w:val="1541"/>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7E71B509" w14:textId="77777777" w:rsidR="004528AD" w:rsidRPr="006020A6" w:rsidRDefault="004528AD" w:rsidP="004528AD">
            <w:pPr>
              <w:widowControl/>
              <w:numPr>
                <w:ilvl w:val="0"/>
                <w:numId w:val="1"/>
              </w:numPr>
              <w:rPr>
                <w:rFonts w:ascii="Calibri Light" w:hAnsi="Calibri Light" w:cs="Calibri Light"/>
                <w:lang w:val="hr-HR"/>
              </w:rPr>
            </w:pPr>
            <w:r w:rsidRPr="006020A6">
              <w:rPr>
                <w:rFonts w:ascii="Calibri Light" w:hAnsi="Calibri Light" w:cs="Calibri Light"/>
                <w:lang w:val="hr-HR"/>
              </w:rPr>
              <w:t>Turk S.: Računarske mreže, Školska knjiga, Zagreb, 1991.</w:t>
            </w:r>
          </w:p>
          <w:p w14:paraId="6B3B239C" w14:textId="77777777" w:rsidR="004528AD" w:rsidRPr="006020A6" w:rsidRDefault="004528AD" w:rsidP="004528AD">
            <w:pPr>
              <w:widowControl/>
              <w:numPr>
                <w:ilvl w:val="0"/>
                <w:numId w:val="1"/>
              </w:numPr>
              <w:rPr>
                <w:rFonts w:ascii="Calibri Light" w:hAnsi="Calibri Light" w:cs="Calibri Light"/>
                <w:lang w:val="hr-HR"/>
              </w:rPr>
            </w:pPr>
            <w:r w:rsidRPr="006020A6">
              <w:rPr>
                <w:rFonts w:ascii="Calibri Light" w:hAnsi="Calibri Light" w:cs="Calibri Light"/>
                <w:lang w:val="hr-HR"/>
              </w:rPr>
              <w:t>Bažant A. i ost., Osnovne arhitekture mreža, Element, Zagreb, 2004.</w:t>
            </w:r>
          </w:p>
          <w:p w14:paraId="56D215ED" w14:textId="77777777" w:rsidR="004528AD" w:rsidRPr="006020A6" w:rsidRDefault="004528AD" w:rsidP="004528AD">
            <w:pPr>
              <w:widowControl/>
              <w:numPr>
                <w:ilvl w:val="0"/>
                <w:numId w:val="1"/>
              </w:numPr>
              <w:rPr>
                <w:rFonts w:ascii="Calibri Light" w:hAnsi="Calibri Light" w:cs="Calibri Light"/>
                <w:lang w:val="hr-HR"/>
              </w:rPr>
            </w:pPr>
            <w:r w:rsidRPr="006020A6">
              <w:rPr>
                <w:rFonts w:ascii="Calibri Light" w:hAnsi="Calibri Light" w:cs="Calibri Light"/>
                <w:lang w:val="hr-HR"/>
              </w:rPr>
              <w:t>Pandžić I.S. i ost., Uvod u teoriju informacije i kodiranje, Element, Zagreb, 2007.</w:t>
            </w:r>
          </w:p>
          <w:p w14:paraId="54A0017C" w14:textId="77777777" w:rsidR="004528AD" w:rsidRPr="006020A6" w:rsidRDefault="004528AD" w:rsidP="004528AD">
            <w:pPr>
              <w:widowControl/>
              <w:numPr>
                <w:ilvl w:val="0"/>
                <w:numId w:val="1"/>
              </w:numPr>
              <w:rPr>
                <w:rFonts w:ascii="Calibri Light" w:hAnsi="Calibri Light" w:cs="Calibri Light"/>
                <w:lang w:val="hr-HR"/>
              </w:rPr>
            </w:pPr>
            <w:r w:rsidRPr="006020A6">
              <w:rPr>
                <w:rFonts w:ascii="Calibri Light" w:hAnsi="Calibri Light" w:cs="Calibri Light"/>
                <w:lang w:val="hr-HR"/>
              </w:rPr>
              <w:t>Srbljić S.: Uvod u teoriju računarstva, Element, Zagreb, 2007.</w:t>
            </w:r>
          </w:p>
          <w:p w14:paraId="1965CA77" w14:textId="77777777" w:rsidR="004F538F" w:rsidRPr="00935064" w:rsidRDefault="004F538F" w:rsidP="00935064">
            <w:pPr>
              <w:pStyle w:val="ListParagraph"/>
              <w:numPr>
                <w:ilvl w:val="0"/>
                <w:numId w:val="1"/>
              </w:numPr>
              <w:rPr>
                <w:rFonts w:ascii="Calibri Light" w:hAnsi="Calibri Light" w:cs="Calibri Light"/>
                <w:lang w:val="hr-HR"/>
              </w:rPr>
            </w:pPr>
            <w:r w:rsidRPr="00935064">
              <w:rPr>
                <w:rFonts w:ascii="Calibri Light" w:hAnsi="Calibri Light" w:cs="Calibri Light"/>
                <w:lang w:val="en-GB"/>
              </w:rPr>
              <w:t xml:space="preserve">Reading material available on e – learning system - Merlin </w:t>
            </w:r>
            <w:r w:rsidRPr="00935064">
              <w:rPr>
                <w:rFonts w:ascii="Calibri Light" w:hAnsi="Calibri Light" w:cs="Calibri Light"/>
                <w:lang w:val="hr-HR"/>
              </w:rPr>
              <w:t>- (https://moodle.srce.hr)</w:t>
            </w:r>
          </w:p>
        </w:tc>
      </w:tr>
      <w:tr w:rsidR="004F538F" w14:paraId="569446B7"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4C6B5D2E" w14:textId="77777777" w:rsidR="004F538F" w:rsidRDefault="004F538F" w:rsidP="004F538F">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4DE29B55" w14:textId="77777777" w:rsidR="004F538F" w:rsidRDefault="004F538F" w:rsidP="004F538F"/>
        </w:tc>
        <w:tc>
          <w:tcPr>
            <w:tcW w:w="1956" w:type="dxa"/>
            <w:gridSpan w:val="2"/>
            <w:tcBorders>
              <w:top w:val="single" w:sz="7" w:space="0" w:color="0000FF"/>
              <w:left w:val="nil"/>
              <w:bottom w:val="single" w:sz="7" w:space="0" w:color="0000FF"/>
              <w:right w:val="single" w:sz="7" w:space="0" w:color="0000FF"/>
            </w:tcBorders>
          </w:tcPr>
          <w:p w14:paraId="096DDBC2" w14:textId="77777777" w:rsidR="004F538F" w:rsidRDefault="004F538F" w:rsidP="004F538F"/>
        </w:tc>
      </w:tr>
      <w:tr w:rsidR="004F538F" w14:paraId="0ABBFDCC" w14:textId="77777777" w:rsidTr="004528AD">
        <w:trPr>
          <w:trHeight w:hRule="exact" w:val="1117"/>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1169BEE3" w14:textId="77777777" w:rsidR="004528AD" w:rsidRPr="006020A6" w:rsidRDefault="004528AD" w:rsidP="004528AD">
            <w:pPr>
              <w:widowControl/>
              <w:numPr>
                <w:ilvl w:val="0"/>
                <w:numId w:val="2"/>
              </w:numPr>
              <w:rPr>
                <w:rFonts w:ascii="Calibri Light" w:hAnsi="Calibri Light" w:cs="Calibri Light"/>
              </w:rPr>
            </w:pPr>
            <w:r w:rsidRPr="006020A6">
              <w:rPr>
                <w:rFonts w:ascii="Calibri Light" w:hAnsi="Calibri Light" w:cs="Calibri Light"/>
              </w:rPr>
              <w:t>Duck M., Read R.: Communication and Computer Networks, Pearson Education Limited, 2003.</w:t>
            </w:r>
          </w:p>
          <w:p w14:paraId="20CCCD3A" w14:textId="77777777" w:rsidR="004528AD" w:rsidRPr="006020A6" w:rsidRDefault="004528AD" w:rsidP="004528AD">
            <w:pPr>
              <w:widowControl/>
              <w:numPr>
                <w:ilvl w:val="0"/>
                <w:numId w:val="2"/>
              </w:numPr>
              <w:rPr>
                <w:rFonts w:ascii="Calibri Light" w:hAnsi="Calibri Light" w:cs="Calibri Light"/>
                <w:lang w:val="de-DE"/>
              </w:rPr>
            </w:pPr>
            <w:r w:rsidRPr="006020A6">
              <w:rPr>
                <w:rFonts w:ascii="Calibri Light" w:hAnsi="Calibri Light" w:cs="Calibri Light"/>
                <w:lang w:val="de-DE"/>
              </w:rPr>
              <w:t>Bažant A. i ost., Telekomunikacije-tehnologija i tržište, Element, Zagreb, 2007.</w:t>
            </w:r>
          </w:p>
          <w:p w14:paraId="6BE9FDD6" w14:textId="77777777" w:rsidR="004F538F" w:rsidRDefault="004F538F" w:rsidP="00DC55F9">
            <w:pPr>
              <w:pStyle w:val="ListParagraph"/>
              <w:numPr>
                <w:ilvl w:val="0"/>
                <w:numId w:val="2"/>
              </w:numPr>
            </w:pPr>
            <w:r w:rsidRPr="00DC55F9">
              <w:rPr>
                <w:rFonts w:ascii="Calibri Light" w:hAnsi="Calibri Light" w:cs="Calibri Light"/>
                <w:lang w:val="en-GB"/>
              </w:rPr>
              <w:t xml:space="preserve">Reading material available on e – learning system - </w:t>
            </w:r>
            <w:r w:rsidRPr="00DC55F9">
              <w:rPr>
                <w:rFonts w:ascii="Calibri Light" w:hAnsi="Calibri Light" w:cs="Calibri Light"/>
                <w:lang w:val="hr-HR"/>
              </w:rPr>
              <w:t>Merlin (https://moodle.srce.hr)</w:t>
            </w:r>
          </w:p>
        </w:tc>
      </w:tr>
      <w:tr w:rsidR="004F538F" w14:paraId="0C2FD47F"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690422BF" w14:textId="77777777" w:rsidR="004F538F" w:rsidRDefault="004F538F" w:rsidP="004F538F">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5EB5D699" w14:textId="77777777" w:rsidR="004F538F" w:rsidRDefault="004F538F" w:rsidP="004F538F"/>
        </w:tc>
        <w:tc>
          <w:tcPr>
            <w:tcW w:w="1956" w:type="dxa"/>
            <w:gridSpan w:val="2"/>
            <w:tcBorders>
              <w:top w:val="single" w:sz="7" w:space="0" w:color="0000FF"/>
              <w:left w:val="nil"/>
              <w:bottom w:val="single" w:sz="7" w:space="0" w:color="0000FF"/>
              <w:right w:val="single" w:sz="7" w:space="0" w:color="0000FF"/>
            </w:tcBorders>
          </w:tcPr>
          <w:p w14:paraId="00F683ED" w14:textId="77777777" w:rsidR="004F538F" w:rsidRDefault="004F538F" w:rsidP="004F538F"/>
        </w:tc>
      </w:tr>
      <w:tr w:rsidR="004F538F" w14:paraId="5E340E1D"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21F7C4DC" w14:textId="77777777" w:rsidR="004F538F" w:rsidRDefault="004F538F" w:rsidP="004F538F">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2"/>
            <w:tcBorders>
              <w:top w:val="single" w:sz="7" w:space="0" w:color="0000FF"/>
              <w:left w:val="nil"/>
              <w:bottom w:val="single" w:sz="7" w:space="0" w:color="0000FF"/>
              <w:right w:val="nil"/>
            </w:tcBorders>
          </w:tcPr>
          <w:p w14:paraId="3947FE28" w14:textId="77777777" w:rsidR="004F538F" w:rsidRDefault="004F538F" w:rsidP="004F538F">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1956" w:type="dxa"/>
            <w:gridSpan w:val="2"/>
            <w:tcBorders>
              <w:top w:val="single" w:sz="7" w:space="0" w:color="0000FF"/>
              <w:left w:val="nil"/>
              <w:bottom w:val="single" w:sz="7" w:space="0" w:color="0000FF"/>
              <w:right w:val="single" w:sz="7" w:space="0" w:color="0000FF"/>
            </w:tcBorders>
          </w:tcPr>
          <w:p w14:paraId="19EE18A4" w14:textId="77777777" w:rsidR="004F538F" w:rsidRDefault="004F538F" w:rsidP="004F538F">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D94883" w14:paraId="616F444B"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0E0E53C4" w14:textId="77777777" w:rsidR="00D94883" w:rsidRPr="00D94883" w:rsidRDefault="00D94883" w:rsidP="00D94883">
            <w:pPr>
              <w:pStyle w:val="BodyText"/>
              <w:rPr>
                <w:rFonts w:cs="Calibri Light"/>
                <w:sz w:val="22"/>
                <w:szCs w:val="22"/>
              </w:rPr>
            </w:pPr>
            <w:r w:rsidRPr="006020A6">
              <w:rPr>
                <w:rFonts w:cs="Calibri Light"/>
                <w:sz w:val="22"/>
                <w:szCs w:val="22"/>
              </w:rPr>
              <w:t>Turk</w:t>
            </w:r>
            <w:r w:rsidRPr="00D94883">
              <w:rPr>
                <w:rFonts w:cs="Calibri Light"/>
                <w:sz w:val="22"/>
                <w:szCs w:val="22"/>
              </w:rPr>
              <w:t xml:space="preserve"> </w:t>
            </w:r>
            <w:r w:rsidRPr="006020A6">
              <w:rPr>
                <w:rFonts w:cs="Calibri Light"/>
                <w:sz w:val="22"/>
                <w:szCs w:val="22"/>
              </w:rPr>
              <w:t>S</w:t>
            </w:r>
            <w:r w:rsidRPr="00D94883">
              <w:rPr>
                <w:rFonts w:cs="Calibri Light"/>
                <w:sz w:val="22"/>
                <w:szCs w:val="22"/>
              </w:rPr>
              <w:t xml:space="preserve">.: </w:t>
            </w:r>
            <w:proofErr w:type="spellStart"/>
            <w:r w:rsidRPr="006020A6">
              <w:rPr>
                <w:rFonts w:cs="Calibri Light"/>
                <w:sz w:val="22"/>
                <w:szCs w:val="22"/>
              </w:rPr>
              <w:t>Ra</w:t>
            </w:r>
            <w:r w:rsidRPr="00D94883">
              <w:rPr>
                <w:rFonts w:cs="Calibri Light"/>
                <w:sz w:val="22"/>
                <w:szCs w:val="22"/>
              </w:rPr>
              <w:t>č</w:t>
            </w:r>
            <w:r w:rsidRPr="006020A6">
              <w:rPr>
                <w:rFonts w:cs="Calibri Light"/>
                <w:sz w:val="22"/>
                <w:szCs w:val="22"/>
              </w:rPr>
              <w:t>unarske</w:t>
            </w:r>
            <w:proofErr w:type="spellEnd"/>
            <w:r w:rsidRPr="00D94883">
              <w:rPr>
                <w:rFonts w:cs="Calibri Light"/>
                <w:sz w:val="22"/>
                <w:szCs w:val="22"/>
              </w:rPr>
              <w:t xml:space="preserve"> </w:t>
            </w:r>
            <w:proofErr w:type="spellStart"/>
            <w:r w:rsidRPr="006020A6">
              <w:rPr>
                <w:rFonts w:cs="Calibri Light"/>
                <w:sz w:val="22"/>
                <w:szCs w:val="22"/>
              </w:rPr>
              <w:t>mre</w:t>
            </w:r>
            <w:r w:rsidRPr="00D94883">
              <w:rPr>
                <w:rFonts w:cs="Calibri Light"/>
                <w:sz w:val="22"/>
                <w:szCs w:val="22"/>
              </w:rPr>
              <w:t>ž</w:t>
            </w:r>
            <w:r w:rsidRPr="006020A6">
              <w:rPr>
                <w:rFonts w:cs="Calibri Light"/>
                <w:sz w:val="22"/>
                <w:szCs w:val="22"/>
              </w:rPr>
              <w:t>e</w:t>
            </w:r>
            <w:proofErr w:type="spellEnd"/>
            <w:r w:rsidRPr="00D94883">
              <w:rPr>
                <w:rFonts w:cs="Calibri Light"/>
                <w:sz w:val="22"/>
                <w:szCs w:val="22"/>
              </w:rPr>
              <w:t xml:space="preserve">, </w:t>
            </w:r>
            <w:proofErr w:type="spellStart"/>
            <w:r w:rsidRPr="00D94883">
              <w:rPr>
                <w:rFonts w:cs="Calibri Light"/>
                <w:sz w:val="22"/>
                <w:szCs w:val="22"/>
              </w:rPr>
              <w:t>Š</w:t>
            </w:r>
            <w:r w:rsidRPr="006020A6">
              <w:rPr>
                <w:rFonts w:cs="Calibri Light"/>
                <w:sz w:val="22"/>
                <w:szCs w:val="22"/>
              </w:rPr>
              <w:t>kolska</w:t>
            </w:r>
            <w:proofErr w:type="spellEnd"/>
            <w:r w:rsidRPr="00D94883">
              <w:rPr>
                <w:rFonts w:cs="Calibri Light"/>
                <w:sz w:val="22"/>
                <w:szCs w:val="22"/>
              </w:rPr>
              <w:t xml:space="preserve"> </w:t>
            </w:r>
            <w:proofErr w:type="spellStart"/>
            <w:r w:rsidRPr="006020A6">
              <w:rPr>
                <w:rFonts w:cs="Calibri Light"/>
                <w:sz w:val="22"/>
                <w:szCs w:val="22"/>
              </w:rPr>
              <w:t>knjiga</w:t>
            </w:r>
            <w:proofErr w:type="spellEnd"/>
            <w:r w:rsidRPr="00D94883">
              <w:rPr>
                <w:rFonts w:cs="Calibri Light"/>
                <w:sz w:val="22"/>
                <w:szCs w:val="22"/>
              </w:rPr>
              <w:t xml:space="preserve">, </w:t>
            </w:r>
            <w:r w:rsidRPr="006020A6">
              <w:rPr>
                <w:rFonts w:cs="Calibri Light"/>
                <w:sz w:val="22"/>
                <w:szCs w:val="22"/>
              </w:rPr>
              <w:t>Zagreb</w:t>
            </w:r>
            <w:r w:rsidRPr="00D94883">
              <w:rPr>
                <w:rFonts w:cs="Calibri Light"/>
                <w:sz w:val="22"/>
                <w:szCs w:val="22"/>
              </w:rPr>
              <w:t>, 1991.</w:t>
            </w:r>
          </w:p>
        </w:tc>
        <w:tc>
          <w:tcPr>
            <w:tcW w:w="2126" w:type="dxa"/>
            <w:gridSpan w:val="2"/>
            <w:tcBorders>
              <w:top w:val="single" w:sz="7" w:space="0" w:color="0000FF"/>
              <w:left w:val="single" w:sz="8" w:space="0" w:color="0000FF"/>
              <w:right w:val="single" w:sz="7" w:space="0" w:color="0000FF"/>
            </w:tcBorders>
            <w:vAlign w:val="center"/>
          </w:tcPr>
          <w:p w14:paraId="56B048E3" w14:textId="77777777" w:rsidR="00D94883" w:rsidRPr="00444C6C" w:rsidRDefault="00D94883" w:rsidP="00D94883">
            <w:pPr>
              <w:pStyle w:val="BodyText"/>
              <w:jc w:val="center"/>
              <w:rPr>
                <w:rFonts w:ascii="Arial Narrow" w:hAnsi="Arial Narrow"/>
                <w:color w:val="000000"/>
                <w:sz w:val="20"/>
                <w:szCs w:val="20"/>
                <w:lang w:val="hr-HR"/>
              </w:rPr>
            </w:pPr>
            <w:r>
              <w:rPr>
                <w:rFonts w:ascii="Arial Narrow" w:hAnsi="Arial Narrow"/>
                <w:color w:val="000000"/>
                <w:sz w:val="20"/>
                <w:szCs w:val="20"/>
                <w:lang w:val="hr-HR"/>
              </w:rPr>
              <w:t>4</w:t>
            </w:r>
          </w:p>
        </w:tc>
        <w:tc>
          <w:tcPr>
            <w:tcW w:w="1931" w:type="dxa"/>
            <w:tcBorders>
              <w:top w:val="single" w:sz="7" w:space="0" w:color="0000FF"/>
              <w:left w:val="single" w:sz="8" w:space="0" w:color="0000FF"/>
              <w:right w:val="single" w:sz="7" w:space="0" w:color="0000FF"/>
            </w:tcBorders>
            <w:vAlign w:val="center"/>
          </w:tcPr>
          <w:p w14:paraId="43E91FA1" w14:textId="77777777" w:rsidR="00D94883" w:rsidRPr="00444C6C" w:rsidRDefault="00D94883" w:rsidP="00D94883">
            <w:pPr>
              <w:pStyle w:val="BodyText"/>
              <w:jc w:val="center"/>
              <w:rPr>
                <w:rFonts w:ascii="Arial Narrow" w:hAnsi="Arial Narrow"/>
                <w:color w:val="000000"/>
                <w:sz w:val="20"/>
                <w:szCs w:val="20"/>
                <w:lang w:val="hr-HR"/>
              </w:rPr>
            </w:pPr>
            <w:r>
              <w:rPr>
                <w:rFonts w:ascii="Arial Narrow" w:hAnsi="Arial Narrow"/>
                <w:color w:val="000000"/>
                <w:sz w:val="20"/>
                <w:szCs w:val="20"/>
                <w:lang w:val="hr-HR"/>
              </w:rPr>
              <w:t>55</w:t>
            </w:r>
          </w:p>
        </w:tc>
      </w:tr>
      <w:tr w:rsidR="00D94883" w14:paraId="0AC069AC"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049BE52A" w14:textId="77777777" w:rsidR="00D94883" w:rsidRPr="006020A6" w:rsidRDefault="00D94883" w:rsidP="00D94883">
            <w:pPr>
              <w:pStyle w:val="BodyText"/>
              <w:rPr>
                <w:rFonts w:cs="Calibri Light"/>
                <w:color w:val="000000"/>
                <w:sz w:val="22"/>
                <w:szCs w:val="22"/>
                <w:lang w:val="hr-HR"/>
              </w:rPr>
            </w:pPr>
            <w:proofErr w:type="spellStart"/>
            <w:r w:rsidRPr="006020A6">
              <w:rPr>
                <w:rFonts w:cs="Calibri Light"/>
                <w:sz w:val="22"/>
                <w:szCs w:val="22"/>
              </w:rPr>
              <w:t>Bažant</w:t>
            </w:r>
            <w:proofErr w:type="spellEnd"/>
            <w:r w:rsidRPr="006020A6">
              <w:rPr>
                <w:rFonts w:cs="Calibri Light"/>
                <w:sz w:val="22"/>
                <w:szCs w:val="22"/>
              </w:rPr>
              <w:t xml:space="preserve"> A. </w:t>
            </w:r>
            <w:proofErr w:type="spellStart"/>
            <w:r w:rsidRPr="006020A6">
              <w:rPr>
                <w:rFonts w:cs="Calibri Light"/>
                <w:sz w:val="22"/>
                <w:szCs w:val="22"/>
              </w:rPr>
              <w:t>i</w:t>
            </w:r>
            <w:proofErr w:type="spellEnd"/>
            <w:r w:rsidRPr="006020A6">
              <w:rPr>
                <w:rFonts w:cs="Calibri Light"/>
                <w:sz w:val="22"/>
                <w:szCs w:val="22"/>
              </w:rPr>
              <w:t xml:space="preserve"> </w:t>
            </w:r>
            <w:proofErr w:type="spellStart"/>
            <w:r w:rsidRPr="006020A6">
              <w:rPr>
                <w:rFonts w:cs="Calibri Light"/>
                <w:sz w:val="22"/>
                <w:szCs w:val="22"/>
              </w:rPr>
              <w:t>ost</w:t>
            </w:r>
            <w:proofErr w:type="spellEnd"/>
            <w:r w:rsidRPr="006020A6">
              <w:rPr>
                <w:rFonts w:cs="Calibri Light"/>
                <w:sz w:val="22"/>
                <w:szCs w:val="22"/>
              </w:rPr>
              <w:t xml:space="preserve">., </w:t>
            </w:r>
            <w:proofErr w:type="spellStart"/>
            <w:r w:rsidRPr="006020A6">
              <w:rPr>
                <w:rFonts w:cs="Calibri Light"/>
                <w:sz w:val="22"/>
                <w:szCs w:val="22"/>
              </w:rPr>
              <w:t>Osnovne</w:t>
            </w:r>
            <w:proofErr w:type="spellEnd"/>
            <w:r w:rsidRPr="006020A6">
              <w:rPr>
                <w:rFonts w:cs="Calibri Light"/>
                <w:sz w:val="22"/>
                <w:szCs w:val="22"/>
              </w:rPr>
              <w:t xml:space="preserve"> </w:t>
            </w:r>
            <w:proofErr w:type="spellStart"/>
            <w:r w:rsidRPr="006020A6">
              <w:rPr>
                <w:rFonts w:cs="Calibri Light"/>
                <w:sz w:val="22"/>
                <w:szCs w:val="22"/>
              </w:rPr>
              <w:t>arhitekture</w:t>
            </w:r>
            <w:proofErr w:type="spellEnd"/>
            <w:r w:rsidRPr="006020A6">
              <w:rPr>
                <w:rFonts w:cs="Calibri Light"/>
                <w:sz w:val="22"/>
                <w:szCs w:val="22"/>
              </w:rPr>
              <w:t xml:space="preserve"> </w:t>
            </w:r>
            <w:proofErr w:type="spellStart"/>
            <w:r w:rsidRPr="006020A6">
              <w:rPr>
                <w:rFonts w:cs="Calibri Light"/>
                <w:sz w:val="22"/>
                <w:szCs w:val="22"/>
              </w:rPr>
              <w:t>mreža</w:t>
            </w:r>
            <w:proofErr w:type="spellEnd"/>
            <w:r w:rsidRPr="006020A6">
              <w:rPr>
                <w:rFonts w:cs="Calibri Light"/>
                <w:sz w:val="22"/>
                <w:szCs w:val="22"/>
              </w:rPr>
              <w:t>, Element, Zagreb, 2004.</w:t>
            </w:r>
          </w:p>
        </w:tc>
        <w:tc>
          <w:tcPr>
            <w:tcW w:w="2126" w:type="dxa"/>
            <w:gridSpan w:val="2"/>
            <w:tcBorders>
              <w:top w:val="single" w:sz="7" w:space="0" w:color="0000FF"/>
              <w:left w:val="single" w:sz="8" w:space="0" w:color="0000FF"/>
              <w:right w:val="single" w:sz="7" w:space="0" w:color="0000FF"/>
            </w:tcBorders>
            <w:vAlign w:val="center"/>
          </w:tcPr>
          <w:p w14:paraId="6BB32FA8" w14:textId="77777777" w:rsidR="00D94883" w:rsidRPr="00444C6C" w:rsidRDefault="00D94883" w:rsidP="00D94883">
            <w:pPr>
              <w:pStyle w:val="BodyText"/>
              <w:jc w:val="center"/>
              <w:rPr>
                <w:rFonts w:ascii="Arial Narrow" w:hAnsi="Arial Narrow"/>
                <w:color w:val="000000"/>
                <w:sz w:val="20"/>
                <w:szCs w:val="20"/>
                <w:lang w:val="hr-HR"/>
              </w:rPr>
            </w:pPr>
            <w:r>
              <w:rPr>
                <w:rFonts w:ascii="Arial Narrow" w:hAnsi="Arial Narrow"/>
                <w:color w:val="000000"/>
                <w:sz w:val="20"/>
                <w:szCs w:val="20"/>
                <w:lang w:val="hr-HR"/>
              </w:rPr>
              <w:t>4</w:t>
            </w:r>
          </w:p>
        </w:tc>
        <w:tc>
          <w:tcPr>
            <w:tcW w:w="1931" w:type="dxa"/>
            <w:tcBorders>
              <w:top w:val="single" w:sz="7" w:space="0" w:color="0000FF"/>
              <w:left w:val="single" w:sz="8" w:space="0" w:color="0000FF"/>
              <w:right w:val="single" w:sz="7" w:space="0" w:color="0000FF"/>
            </w:tcBorders>
            <w:vAlign w:val="center"/>
          </w:tcPr>
          <w:p w14:paraId="54383119" w14:textId="77777777" w:rsidR="00D94883" w:rsidRPr="00444C6C" w:rsidRDefault="00D94883" w:rsidP="00D94883">
            <w:pPr>
              <w:pStyle w:val="BodyText"/>
              <w:jc w:val="center"/>
              <w:rPr>
                <w:rFonts w:ascii="Arial Narrow" w:hAnsi="Arial Narrow"/>
                <w:color w:val="000000"/>
                <w:sz w:val="20"/>
                <w:szCs w:val="20"/>
                <w:lang w:val="hr-HR"/>
              </w:rPr>
            </w:pPr>
            <w:r>
              <w:rPr>
                <w:rFonts w:ascii="Arial Narrow" w:hAnsi="Arial Narrow"/>
                <w:color w:val="000000"/>
                <w:sz w:val="20"/>
                <w:szCs w:val="20"/>
                <w:lang w:val="hr-HR"/>
              </w:rPr>
              <w:t>55</w:t>
            </w:r>
          </w:p>
        </w:tc>
      </w:tr>
      <w:tr w:rsidR="00D94883" w14:paraId="6F5388D2"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12A299F1" w14:textId="77777777" w:rsidR="00D94883" w:rsidRPr="006020A6" w:rsidRDefault="00D94883" w:rsidP="00D94883">
            <w:pPr>
              <w:pStyle w:val="BodyText"/>
              <w:rPr>
                <w:rFonts w:cs="Calibri Light"/>
                <w:color w:val="000000"/>
                <w:sz w:val="22"/>
                <w:szCs w:val="22"/>
                <w:lang w:val="hr-HR"/>
              </w:rPr>
            </w:pPr>
            <w:proofErr w:type="spellStart"/>
            <w:r w:rsidRPr="006020A6">
              <w:rPr>
                <w:rFonts w:cs="Calibri Light"/>
                <w:sz w:val="22"/>
                <w:szCs w:val="22"/>
              </w:rPr>
              <w:t>Pandžić</w:t>
            </w:r>
            <w:proofErr w:type="spellEnd"/>
            <w:r w:rsidRPr="006020A6">
              <w:rPr>
                <w:rFonts w:cs="Calibri Light"/>
                <w:sz w:val="22"/>
                <w:szCs w:val="22"/>
              </w:rPr>
              <w:t xml:space="preserve"> I.S. </w:t>
            </w:r>
            <w:proofErr w:type="spellStart"/>
            <w:r w:rsidRPr="006020A6">
              <w:rPr>
                <w:rFonts w:cs="Calibri Light"/>
                <w:sz w:val="22"/>
                <w:szCs w:val="22"/>
              </w:rPr>
              <w:t>i</w:t>
            </w:r>
            <w:proofErr w:type="spellEnd"/>
            <w:r w:rsidRPr="006020A6">
              <w:rPr>
                <w:rFonts w:cs="Calibri Light"/>
                <w:sz w:val="22"/>
                <w:szCs w:val="22"/>
              </w:rPr>
              <w:t xml:space="preserve"> </w:t>
            </w:r>
            <w:proofErr w:type="spellStart"/>
            <w:r w:rsidRPr="006020A6">
              <w:rPr>
                <w:rFonts w:cs="Calibri Light"/>
                <w:sz w:val="22"/>
                <w:szCs w:val="22"/>
              </w:rPr>
              <w:t>ost</w:t>
            </w:r>
            <w:proofErr w:type="spellEnd"/>
            <w:r w:rsidRPr="006020A6">
              <w:rPr>
                <w:rFonts w:cs="Calibri Light"/>
                <w:sz w:val="22"/>
                <w:szCs w:val="22"/>
              </w:rPr>
              <w:t xml:space="preserve">., </w:t>
            </w:r>
            <w:proofErr w:type="spellStart"/>
            <w:r w:rsidRPr="006020A6">
              <w:rPr>
                <w:rFonts w:cs="Calibri Light"/>
                <w:sz w:val="22"/>
                <w:szCs w:val="22"/>
              </w:rPr>
              <w:t>Uvod</w:t>
            </w:r>
            <w:proofErr w:type="spellEnd"/>
            <w:r w:rsidRPr="006020A6">
              <w:rPr>
                <w:rFonts w:cs="Calibri Light"/>
                <w:sz w:val="22"/>
                <w:szCs w:val="22"/>
              </w:rPr>
              <w:t xml:space="preserve"> u </w:t>
            </w:r>
            <w:proofErr w:type="spellStart"/>
            <w:r w:rsidRPr="006020A6">
              <w:rPr>
                <w:rFonts w:cs="Calibri Light"/>
                <w:sz w:val="22"/>
                <w:szCs w:val="22"/>
              </w:rPr>
              <w:t>teoriju</w:t>
            </w:r>
            <w:proofErr w:type="spellEnd"/>
            <w:r w:rsidRPr="006020A6">
              <w:rPr>
                <w:rFonts w:cs="Calibri Light"/>
                <w:sz w:val="22"/>
                <w:szCs w:val="22"/>
              </w:rPr>
              <w:t xml:space="preserve"> </w:t>
            </w:r>
            <w:proofErr w:type="spellStart"/>
            <w:r w:rsidRPr="006020A6">
              <w:rPr>
                <w:rFonts w:cs="Calibri Light"/>
                <w:sz w:val="22"/>
                <w:szCs w:val="22"/>
              </w:rPr>
              <w:t>informacije</w:t>
            </w:r>
            <w:proofErr w:type="spellEnd"/>
            <w:r w:rsidRPr="006020A6">
              <w:rPr>
                <w:rFonts w:cs="Calibri Light"/>
                <w:sz w:val="22"/>
                <w:szCs w:val="22"/>
              </w:rPr>
              <w:t xml:space="preserve"> </w:t>
            </w:r>
            <w:proofErr w:type="spellStart"/>
            <w:r w:rsidRPr="006020A6">
              <w:rPr>
                <w:rFonts w:cs="Calibri Light"/>
                <w:sz w:val="22"/>
                <w:szCs w:val="22"/>
              </w:rPr>
              <w:t>i</w:t>
            </w:r>
            <w:proofErr w:type="spellEnd"/>
            <w:r w:rsidRPr="006020A6">
              <w:rPr>
                <w:rFonts w:cs="Calibri Light"/>
                <w:sz w:val="22"/>
                <w:szCs w:val="22"/>
              </w:rPr>
              <w:t xml:space="preserve"> </w:t>
            </w:r>
            <w:proofErr w:type="spellStart"/>
            <w:r w:rsidRPr="006020A6">
              <w:rPr>
                <w:rFonts w:cs="Calibri Light"/>
                <w:sz w:val="22"/>
                <w:szCs w:val="22"/>
              </w:rPr>
              <w:t>kodiranje</w:t>
            </w:r>
            <w:proofErr w:type="spellEnd"/>
            <w:r w:rsidRPr="006020A6">
              <w:rPr>
                <w:rFonts w:cs="Calibri Light"/>
                <w:sz w:val="22"/>
                <w:szCs w:val="22"/>
              </w:rPr>
              <w:t>, Element, Zagreb, 2007.</w:t>
            </w:r>
          </w:p>
        </w:tc>
        <w:tc>
          <w:tcPr>
            <w:tcW w:w="2126" w:type="dxa"/>
            <w:gridSpan w:val="2"/>
            <w:tcBorders>
              <w:top w:val="single" w:sz="7" w:space="0" w:color="0000FF"/>
              <w:left w:val="single" w:sz="8" w:space="0" w:color="0000FF"/>
              <w:right w:val="single" w:sz="7" w:space="0" w:color="0000FF"/>
            </w:tcBorders>
            <w:vAlign w:val="center"/>
          </w:tcPr>
          <w:p w14:paraId="02F87DB5" w14:textId="77777777" w:rsidR="00D94883" w:rsidRPr="00444C6C" w:rsidRDefault="00D94883" w:rsidP="00D94883">
            <w:pPr>
              <w:pStyle w:val="BodyText"/>
              <w:jc w:val="center"/>
              <w:rPr>
                <w:rFonts w:ascii="Arial Narrow" w:hAnsi="Arial Narrow"/>
                <w:color w:val="000000"/>
                <w:sz w:val="20"/>
                <w:szCs w:val="20"/>
                <w:lang w:val="hr-HR"/>
              </w:rPr>
            </w:pPr>
            <w:r>
              <w:rPr>
                <w:rFonts w:ascii="Arial Narrow" w:hAnsi="Arial Narrow"/>
                <w:color w:val="000000"/>
                <w:sz w:val="20"/>
                <w:szCs w:val="20"/>
                <w:lang w:val="hr-HR"/>
              </w:rPr>
              <w:t>4</w:t>
            </w:r>
          </w:p>
        </w:tc>
        <w:tc>
          <w:tcPr>
            <w:tcW w:w="1931" w:type="dxa"/>
            <w:tcBorders>
              <w:top w:val="single" w:sz="7" w:space="0" w:color="0000FF"/>
              <w:left w:val="single" w:sz="8" w:space="0" w:color="0000FF"/>
              <w:right w:val="single" w:sz="7" w:space="0" w:color="0000FF"/>
            </w:tcBorders>
            <w:vAlign w:val="center"/>
          </w:tcPr>
          <w:p w14:paraId="11FB435A" w14:textId="77777777" w:rsidR="00D94883" w:rsidRPr="00444C6C" w:rsidRDefault="00D94883" w:rsidP="00D94883">
            <w:pPr>
              <w:pStyle w:val="BodyText"/>
              <w:jc w:val="center"/>
              <w:rPr>
                <w:rFonts w:ascii="Arial Narrow" w:hAnsi="Arial Narrow"/>
                <w:color w:val="000000"/>
                <w:sz w:val="20"/>
                <w:szCs w:val="20"/>
                <w:lang w:val="hr-HR"/>
              </w:rPr>
            </w:pPr>
            <w:r>
              <w:rPr>
                <w:rFonts w:ascii="Arial Narrow" w:hAnsi="Arial Narrow"/>
                <w:color w:val="000000"/>
                <w:sz w:val="20"/>
                <w:szCs w:val="20"/>
                <w:lang w:val="hr-HR"/>
              </w:rPr>
              <w:t>55</w:t>
            </w:r>
          </w:p>
        </w:tc>
      </w:tr>
      <w:tr w:rsidR="00D94883" w14:paraId="2F0857C0"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72B4C8D0" w14:textId="77777777" w:rsidR="00D94883" w:rsidRPr="006020A6" w:rsidRDefault="00D94883" w:rsidP="00D94883">
            <w:pPr>
              <w:pStyle w:val="BodyText"/>
              <w:rPr>
                <w:rFonts w:cs="Calibri Light"/>
                <w:color w:val="000000"/>
                <w:sz w:val="22"/>
                <w:szCs w:val="22"/>
                <w:lang w:val="hr-HR"/>
              </w:rPr>
            </w:pPr>
            <w:proofErr w:type="spellStart"/>
            <w:r w:rsidRPr="006020A6">
              <w:rPr>
                <w:rFonts w:cs="Calibri Light"/>
                <w:sz w:val="22"/>
                <w:szCs w:val="22"/>
              </w:rPr>
              <w:t>Srbljić</w:t>
            </w:r>
            <w:proofErr w:type="spellEnd"/>
            <w:r w:rsidRPr="006020A6">
              <w:rPr>
                <w:rFonts w:cs="Calibri Light"/>
                <w:sz w:val="22"/>
                <w:szCs w:val="22"/>
              </w:rPr>
              <w:t xml:space="preserve"> S.: </w:t>
            </w:r>
            <w:proofErr w:type="spellStart"/>
            <w:r w:rsidRPr="006020A6">
              <w:rPr>
                <w:rFonts w:cs="Calibri Light"/>
                <w:sz w:val="22"/>
                <w:szCs w:val="22"/>
              </w:rPr>
              <w:t>Uvod</w:t>
            </w:r>
            <w:proofErr w:type="spellEnd"/>
            <w:r w:rsidRPr="006020A6">
              <w:rPr>
                <w:rFonts w:cs="Calibri Light"/>
                <w:sz w:val="22"/>
                <w:szCs w:val="22"/>
              </w:rPr>
              <w:t xml:space="preserve"> u </w:t>
            </w:r>
            <w:proofErr w:type="spellStart"/>
            <w:r w:rsidRPr="006020A6">
              <w:rPr>
                <w:rFonts w:cs="Calibri Light"/>
                <w:sz w:val="22"/>
                <w:szCs w:val="22"/>
              </w:rPr>
              <w:t>teoriju</w:t>
            </w:r>
            <w:proofErr w:type="spellEnd"/>
            <w:r w:rsidRPr="006020A6">
              <w:rPr>
                <w:rFonts w:cs="Calibri Light"/>
                <w:sz w:val="22"/>
                <w:szCs w:val="22"/>
              </w:rPr>
              <w:t xml:space="preserve"> </w:t>
            </w:r>
            <w:proofErr w:type="spellStart"/>
            <w:r w:rsidRPr="006020A6">
              <w:rPr>
                <w:rFonts w:cs="Calibri Light"/>
                <w:sz w:val="22"/>
                <w:szCs w:val="22"/>
              </w:rPr>
              <w:t>računarstva</w:t>
            </w:r>
            <w:proofErr w:type="spellEnd"/>
            <w:r w:rsidRPr="006020A6">
              <w:rPr>
                <w:rFonts w:cs="Calibri Light"/>
                <w:sz w:val="22"/>
                <w:szCs w:val="22"/>
              </w:rPr>
              <w:t>, Element, Zagreb, 2007.</w:t>
            </w:r>
          </w:p>
        </w:tc>
        <w:tc>
          <w:tcPr>
            <w:tcW w:w="2126" w:type="dxa"/>
            <w:gridSpan w:val="2"/>
            <w:tcBorders>
              <w:top w:val="single" w:sz="7" w:space="0" w:color="0000FF"/>
              <w:left w:val="single" w:sz="8" w:space="0" w:color="0000FF"/>
              <w:right w:val="single" w:sz="7" w:space="0" w:color="0000FF"/>
            </w:tcBorders>
            <w:vAlign w:val="center"/>
          </w:tcPr>
          <w:p w14:paraId="1C88BC64" w14:textId="77777777" w:rsidR="00D94883" w:rsidRPr="00444C6C" w:rsidRDefault="00D94883" w:rsidP="00D94883">
            <w:pPr>
              <w:pStyle w:val="BodyText"/>
              <w:jc w:val="center"/>
              <w:rPr>
                <w:rFonts w:ascii="Arial Narrow" w:hAnsi="Arial Narrow"/>
                <w:color w:val="000000"/>
                <w:sz w:val="20"/>
                <w:szCs w:val="20"/>
                <w:lang w:val="hr-HR"/>
              </w:rPr>
            </w:pPr>
            <w:r>
              <w:rPr>
                <w:rFonts w:ascii="Arial Narrow" w:hAnsi="Arial Narrow"/>
                <w:color w:val="000000"/>
                <w:sz w:val="20"/>
                <w:szCs w:val="20"/>
                <w:lang w:val="hr-HR"/>
              </w:rPr>
              <w:t>2</w:t>
            </w:r>
          </w:p>
        </w:tc>
        <w:tc>
          <w:tcPr>
            <w:tcW w:w="1931" w:type="dxa"/>
            <w:tcBorders>
              <w:top w:val="single" w:sz="7" w:space="0" w:color="0000FF"/>
              <w:left w:val="single" w:sz="8" w:space="0" w:color="0000FF"/>
              <w:right w:val="single" w:sz="7" w:space="0" w:color="0000FF"/>
            </w:tcBorders>
            <w:vAlign w:val="center"/>
          </w:tcPr>
          <w:p w14:paraId="44B0004D" w14:textId="77777777" w:rsidR="00D94883" w:rsidRPr="00444C6C" w:rsidRDefault="00D94883" w:rsidP="00D94883">
            <w:pPr>
              <w:pStyle w:val="BodyText"/>
              <w:jc w:val="center"/>
              <w:rPr>
                <w:rFonts w:ascii="Arial Narrow" w:hAnsi="Arial Narrow"/>
                <w:color w:val="000000"/>
                <w:sz w:val="20"/>
                <w:szCs w:val="20"/>
                <w:lang w:val="hr-HR"/>
              </w:rPr>
            </w:pPr>
            <w:r>
              <w:rPr>
                <w:rFonts w:ascii="Arial Narrow" w:hAnsi="Arial Narrow"/>
                <w:color w:val="000000"/>
                <w:sz w:val="20"/>
                <w:szCs w:val="20"/>
                <w:lang w:val="hr-HR"/>
              </w:rPr>
              <w:t>55</w:t>
            </w:r>
          </w:p>
        </w:tc>
      </w:tr>
      <w:tr w:rsidR="00D94883" w14:paraId="1D2F091B"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6E1B290E" w14:textId="77777777" w:rsidR="00D94883" w:rsidRPr="00877AEE" w:rsidRDefault="00D94883" w:rsidP="00D94883">
            <w:pPr>
              <w:pStyle w:val="BodyText"/>
              <w:rPr>
                <w:color w:val="000000"/>
                <w:sz w:val="22"/>
                <w:szCs w:val="22"/>
                <w:lang w:val="hr-HR"/>
              </w:rPr>
            </w:pPr>
            <w:r w:rsidRPr="00D36F3D">
              <w:rPr>
                <w:rFonts w:cs="Calibri Light"/>
                <w:sz w:val="22"/>
                <w:szCs w:val="22"/>
                <w:lang w:val="en-GB"/>
              </w:rPr>
              <w:t xml:space="preserve">Reading material available on e – learning system - </w:t>
            </w:r>
            <w:r w:rsidRPr="00164A4C">
              <w:rPr>
                <w:rFonts w:cs="Calibri Light"/>
                <w:sz w:val="22"/>
                <w:szCs w:val="22"/>
                <w:lang w:val="hr-HR"/>
              </w:rPr>
              <w:t>Merlin (https://moodle.srce.hr)</w:t>
            </w:r>
          </w:p>
        </w:tc>
        <w:tc>
          <w:tcPr>
            <w:tcW w:w="2126" w:type="dxa"/>
            <w:gridSpan w:val="2"/>
            <w:tcBorders>
              <w:top w:val="single" w:sz="7" w:space="0" w:color="0000FF"/>
              <w:left w:val="single" w:sz="8" w:space="0" w:color="0000FF"/>
              <w:right w:val="single" w:sz="7" w:space="0" w:color="0000FF"/>
            </w:tcBorders>
            <w:vAlign w:val="center"/>
          </w:tcPr>
          <w:p w14:paraId="2302E2CB" w14:textId="77777777" w:rsidR="00D94883" w:rsidRPr="00877AEE" w:rsidRDefault="00D94883" w:rsidP="00D94883">
            <w:pPr>
              <w:pStyle w:val="BodyText"/>
              <w:jc w:val="center"/>
              <w:rPr>
                <w:color w:val="000000"/>
                <w:sz w:val="22"/>
                <w:szCs w:val="22"/>
                <w:lang w:val="hr-HR"/>
              </w:rPr>
            </w:pPr>
            <w:r>
              <w:rPr>
                <w:color w:val="000000"/>
                <w:sz w:val="22"/>
                <w:szCs w:val="22"/>
                <w:lang w:val="hr-HR"/>
              </w:rPr>
              <w:t>-</w:t>
            </w:r>
          </w:p>
        </w:tc>
        <w:tc>
          <w:tcPr>
            <w:tcW w:w="1931" w:type="dxa"/>
            <w:tcBorders>
              <w:top w:val="single" w:sz="7" w:space="0" w:color="0000FF"/>
              <w:left w:val="single" w:sz="8" w:space="0" w:color="0000FF"/>
              <w:right w:val="single" w:sz="7" w:space="0" w:color="0000FF"/>
            </w:tcBorders>
            <w:vAlign w:val="center"/>
          </w:tcPr>
          <w:p w14:paraId="40C33E04" w14:textId="77777777" w:rsidR="00D94883" w:rsidRPr="00877AEE" w:rsidRDefault="00D94883" w:rsidP="00D94883">
            <w:pPr>
              <w:pStyle w:val="BodyText"/>
              <w:jc w:val="center"/>
              <w:rPr>
                <w:color w:val="000000"/>
                <w:sz w:val="22"/>
                <w:szCs w:val="22"/>
                <w:lang w:val="hr-HR"/>
              </w:rPr>
            </w:pPr>
            <w:r>
              <w:rPr>
                <w:color w:val="000000"/>
                <w:sz w:val="22"/>
                <w:szCs w:val="22"/>
                <w:lang w:val="hr-HR"/>
              </w:rPr>
              <w:t>55</w:t>
            </w:r>
          </w:p>
        </w:tc>
      </w:tr>
      <w:tr w:rsidR="00D94883" w14:paraId="47C0EEB1"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307D08A2" w14:textId="77777777" w:rsidR="00D94883" w:rsidRDefault="00D94883" w:rsidP="00D94883">
            <w:pPr>
              <w:pStyle w:val="TableParagraph"/>
              <w:tabs>
                <w:tab w:val="left" w:pos="1537"/>
              </w:tabs>
              <w:spacing w:before="80"/>
              <w:ind w:left="457"/>
              <w:rPr>
                <w:rFonts w:ascii="Calibri Light" w:eastAsia="Calibri Light" w:hAnsi="Calibri Light" w:cs="Calibri Light"/>
              </w:rPr>
            </w:pPr>
            <w:r>
              <w:rPr>
                <w:rFonts w:ascii="Calibri Light"/>
                <w:i/>
                <w:spacing w:val="-1"/>
              </w:rPr>
              <w:lastRenderedPageBreak/>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D94883" w:rsidRPr="00251900" w14:paraId="276C84CA" w14:textId="77777777" w:rsidTr="00251900">
        <w:trPr>
          <w:trHeight w:hRule="exact" w:val="1071"/>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4F91CCD9" w14:textId="77777777" w:rsidR="00D94883" w:rsidRPr="00251900" w:rsidRDefault="00D94883" w:rsidP="00D94883">
            <w:pPr>
              <w:pStyle w:val="BodyText"/>
              <w:rPr>
                <w:rFonts w:cs="Calibri Light"/>
                <w:sz w:val="22"/>
                <w:szCs w:val="22"/>
                <w:lang w:val="en-GB"/>
              </w:rPr>
            </w:pPr>
            <w:r w:rsidRPr="00251900">
              <w:rPr>
                <w:rFonts w:cs="Calibri Light"/>
                <w:sz w:val="22"/>
                <w:szCs w:val="22"/>
                <w:lang w:val="en-GB"/>
              </w:rPr>
              <w:t>The quality of the study is constantly monitored in accordance with the ISO 9001 system implemented at the Faculty of Maritime Studies in Rijeka. An analysis of exams is made annually, and once in semester is conducted by anonymous student evaluation of teaching.</w:t>
            </w:r>
          </w:p>
        </w:tc>
      </w:tr>
    </w:tbl>
    <w:p w14:paraId="092EF8B3" w14:textId="77777777" w:rsidR="00867CFE" w:rsidRPr="00251900" w:rsidRDefault="00867CFE" w:rsidP="00251900">
      <w:pPr>
        <w:pStyle w:val="BodyText"/>
        <w:rPr>
          <w:rFonts w:cs="Calibri Light"/>
          <w:sz w:val="22"/>
          <w:szCs w:val="22"/>
          <w:lang w:val="en-GB"/>
        </w:rPr>
      </w:pPr>
    </w:p>
    <w:sectPr w:rsidR="00867CFE" w:rsidRPr="00251900">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E394E" w14:textId="77777777" w:rsidR="001A169F" w:rsidRDefault="001A169F">
      <w:r>
        <w:separator/>
      </w:r>
    </w:p>
  </w:endnote>
  <w:endnote w:type="continuationSeparator" w:id="0">
    <w:p w14:paraId="76C6CF36" w14:textId="77777777" w:rsidR="001A169F" w:rsidRDefault="001A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13BEF" w14:textId="77777777" w:rsidR="001A169F" w:rsidRDefault="001A169F">
      <w:r>
        <w:separator/>
      </w:r>
    </w:p>
  </w:footnote>
  <w:footnote w:type="continuationSeparator" w:id="0">
    <w:p w14:paraId="5C6417E5" w14:textId="77777777" w:rsidR="001A169F" w:rsidRDefault="001A1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1535B" w14:textId="77777777" w:rsidR="00D4744B" w:rsidRDefault="00BA68A2">
    <w:pPr>
      <w:spacing w:line="14" w:lineRule="auto"/>
      <w:rPr>
        <w:sz w:val="20"/>
        <w:szCs w:val="20"/>
      </w:rPr>
    </w:pPr>
    <w:r>
      <w:rPr>
        <w:noProof/>
        <w:lang w:val="hr-HR" w:eastAsia="hr-HR"/>
      </w:rPr>
      <w:drawing>
        <wp:anchor distT="0" distB="0" distL="114300" distR="114300" simplePos="0" relativeHeight="503300984" behindDoc="1" locked="0" layoutInCell="1" allowOverlap="1" wp14:anchorId="18C0722D" wp14:editId="29E8D53B">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64490AB4" wp14:editId="612C8629">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3CCE2"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6C77A27C"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44A16B94" w14:textId="77777777" w:rsidR="00D4744B" w:rsidRDefault="009742FB">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90AB4"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" filled="f" stroked="f">
              <v:textbox inset="0,0,0,0">
                <w:txbxContent>
                  <w:p w14:paraId="0423CCE2"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6C77A27C"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44A16B94" w14:textId="77777777" w:rsidR="00D4744B" w:rsidRDefault="009742FB">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D71A0"/>
    <w:multiLevelType w:val="hybridMultilevel"/>
    <w:tmpl w:val="A950E4C8"/>
    <w:lvl w:ilvl="0" w:tplc="5120C616">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C961EC6"/>
    <w:multiLevelType w:val="hybridMultilevel"/>
    <w:tmpl w:val="AC1061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4B"/>
    <w:rsid w:val="00007742"/>
    <w:rsid w:val="000654F8"/>
    <w:rsid w:val="00152FEE"/>
    <w:rsid w:val="00156871"/>
    <w:rsid w:val="00170537"/>
    <w:rsid w:val="00182DB1"/>
    <w:rsid w:val="001A169F"/>
    <w:rsid w:val="00251900"/>
    <w:rsid w:val="002557A2"/>
    <w:rsid w:val="00394F50"/>
    <w:rsid w:val="003E1B20"/>
    <w:rsid w:val="004528AD"/>
    <w:rsid w:val="0049748A"/>
    <w:rsid w:val="004F538F"/>
    <w:rsid w:val="005C0D6D"/>
    <w:rsid w:val="00646211"/>
    <w:rsid w:val="006D58DB"/>
    <w:rsid w:val="00783B21"/>
    <w:rsid w:val="007A4AB4"/>
    <w:rsid w:val="00867CFE"/>
    <w:rsid w:val="00935064"/>
    <w:rsid w:val="00940F23"/>
    <w:rsid w:val="009742FB"/>
    <w:rsid w:val="00A45FBA"/>
    <w:rsid w:val="00AF0327"/>
    <w:rsid w:val="00B30F93"/>
    <w:rsid w:val="00B41D4D"/>
    <w:rsid w:val="00BA68A2"/>
    <w:rsid w:val="00C2687F"/>
    <w:rsid w:val="00C81906"/>
    <w:rsid w:val="00D4744B"/>
    <w:rsid w:val="00D94883"/>
    <w:rsid w:val="00DC55F9"/>
    <w:rsid w:val="00E75A27"/>
    <w:rsid w:val="00EB510F"/>
    <w:rsid w:val="00F83F51"/>
    <w:rsid w:val="00FA242C"/>
    <w:rsid w:val="00FE26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B80903"/>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7A4AB4"/>
    <w:pPr>
      <w:widowControl/>
      <w:jc w:val="center"/>
      <w:outlineLvl w:val="2"/>
    </w:pPr>
    <w:rPr>
      <w:rFonts w:ascii="Times New Roman" w:eastAsia="Times New Roman" w:hAnsi="Times New Roman" w:cs="Times New Roman"/>
      <w:b/>
      <w:color w:val="FFFFFF"/>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customStyle="1" w:styleId="Heading3Char">
    <w:name w:val="Heading 3 Char"/>
    <w:basedOn w:val="DefaultParagraphFont"/>
    <w:link w:val="Heading3"/>
    <w:rsid w:val="007A4AB4"/>
    <w:rPr>
      <w:rFonts w:ascii="Times New Roman" w:eastAsia="Times New Roman" w:hAnsi="Times New Roman" w:cs="Times New Roman"/>
      <w:b/>
      <w:color w:val="FFFFFF"/>
      <w:sz w:val="20"/>
      <w:szCs w:val="20"/>
      <w:lang w:eastAsia="hr-HR"/>
    </w:rPr>
  </w:style>
  <w:style w:type="paragraph" w:customStyle="1" w:styleId="Default">
    <w:name w:val="Default"/>
    <w:rsid w:val="004F538F"/>
    <w:pPr>
      <w:widowControl/>
      <w:autoSpaceDE w:val="0"/>
      <w:autoSpaceDN w:val="0"/>
      <w:adjustRightInd w:val="0"/>
    </w:pPr>
    <w:rPr>
      <w:rFonts w:ascii="Tahoma" w:eastAsia="Times New Roman" w:hAnsi="Tahoma" w:cs="Tahoma"/>
      <w:color w:val="000000"/>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6011">
      <w:bodyDiv w:val="1"/>
      <w:marLeft w:val="0"/>
      <w:marRight w:val="0"/>
      <w:marTop w:val="0"/>
      <w:marBottom w:val="0"/>
      <w:divBdr>
        <w:top w:val="none" w:sz="0" w:space="0" w:color="auto"/>
        <w:left w:val="none" w:sz="0" w:space="0" w:color="auto"/>
        <w:bottom w:val="none" w:sz="0" w:space="0" w:color="auto"/>
        <w:right w:val="none" w:sz="0" w:space="0" w:color="auto"/>
      </w:divBdr>
    </w:div>
    <w:div w:id="969936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F52E5-BD01-4219-870D-527DF8D0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5153</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2</cp:revision>
  <dcterms:created xsi:type="dcterms:W3CDTF">2021-07-12T13:52:00Z</dcterms:created>
  <dcterms:modified xsi:type="dcterms:W3CDTF">2021-07-12T13:52:00Z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